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4A1" w:rsidRPr="00E96732" w:rsidRDefault="00E824AB" w:rsidP="0018309B">
      <w:pPr>
        <w:spacing w:after="0" w:line="312" w:lineRule="auto"/>
        <w:outlineLvl w:val="0"/>
        <w:rPr>
          <w:rFonts w:eastAsia="Times New Roman" w:cstheme="minorHAnsi"/>
          <w:b/>
          <w:bCs/>
          <w:kern w:val="36"/>
          <w:sz w:val="24"/>
          <w:szCs w:val="20"/>
          <w:lang w:eastAsia="nl-BE"/>
        </w:rPr>
      </w:pPr>
      <w:bookmarkStart w:id="0" w:name="_GoBack"/>
      <w:bookmarkEnd w:id="0"/>
      <w:r w:rsidRPr="00E96732">
        <w:rPr>
          <w:rFonts w:eastAsia="Times New Roman" w:cstheme="minorHAnsi"/>
          <w:b/>
          <w:bCs/>
          <w:kern w:val="36"/>
          <w:sz w:val="24"/>
          <w:szCs w:val="20"/>
          <w:lang w:eastAsia="nl-BE"/>
        </w:rPr>
        <w:t>R</w:t>
      </w:r>
      <w:r w:rsidR="0018309B" w:rsidRPr="00E96732">
        <w:rPr>
          <w:rFonts w:eastAsia="Times New Roman" w:cstheme="minorHAnsi"/>
          <w:b/>
          <w:bCs/>
          <w:kern w:val="36"/>
          <w:sz w:val="24"/>
          <w:szCs w:val="20"/>
          <w:lang w:eastAsia="nl-BE"/>
        </w:rPr>
        <w:t>eglement erkenning van verenigingen</w:t>
      </w:r>
      <w:r w:rsidR="00E96732">
        <w:rPr>
          <w:rFonts w:eastAsia="Times New Roman" w:cstheme="minorHAnsi"/>
          <w:b/>
          <w:bCs/>
          <w:kern w:val="36"/>
          <w:sz w:val="24"/>
          <w:szCs w:val="20"/>
          <w:lang w:eastAsia="nl-BE"/>
        </w:rPr>
        <w:t xml:space="preserve">, </w:t>
      </w:r>
      <w:r w:rsidR="00E96732">
        <w:rPr>
          <w:rFonts w:eastAsia="Times New Roman" w:cstheme="minorHAnsi"/>
          <w:b/>
          <w:bCs/>
          <w:kern w:val="36"/>
          <w:sz w:val="24"/>
          <w:szCs w:val="20"/>
          <w:lang w:eastAsia="nl-BE"/>
        </w:rPr>
        <w:br/>
        <w:t>goedgekeurd door de gemeenteraad op 10 december 2014</w:t>
      </w:r>
    </w:p>
    <w:p w:rsidR="0018309B" w:rsidRPr="00E96732" w:rsidRDefault="0018309B" w:rsidP="0018309B">
      <w:pPr>
        <w:spacing w:after="0" w:line="312" w:lineRule="auto"/>
        <w:outlineLvl w:val="0"/>
        <w:rPr>
          <w:rFonts w:eastAsia="Times New Roman" w:cstheme="minorHAnsi"/>
          <w:b/>
          <w:bCs/>
          <w:kern w:val="36"/>
          <w:sz w:val="20"/>
          <w:szCs w:val="20"/>
          <w:lang w:eastAsia="nl-BE"/>
        </w:rPr>
      </w:pPr>
    </w:p>
    <w:p w:rsidR="003278DC" w:rsidRPr="00E96732" w:rsidRDefault="00E824AB" w:rsidP="00CB1559">
      <w:pPr>
        <w:autoSpaceDE w:val="0"/>
        <w:autoSpaceDN w:val="0"/>
        <w:adjustRightInd w:val="0"/>
        <w:spacing w:after="0" w:line="240" w:lineRule="auto"/>
        <w:rPr>
          <w:rFonts w:cstheme="minorHAnsi"/>
          <w:sz w:val="20"/>
          <w:szCs w:val="20"/>
        </w:rPr>
      </w:pPr>
      <w:r w:rsidRPr="00E96732">
        <w:rPr>
          <w:rFonts w:eastAsia="Times New Roman" w:cstheme="minorHAnsi"/>
          <w:bCs/>
          <w:kern w:val="36"/>
          <w:sz w:val="20"/>
          <w:szCs w:val="20"/>
          <w:lang w:eastAsia="nl-BE"/>
        </w:rPr>
        <w:t>Artikel 1.</w:t>
      </w:r>
      <w:r w:rsidR="0018309B" w:rsidRPr="00E96732">
        <w:rPr>
          <w:rFonts w:cstheme="minorHAnsi"/>
          <w:sz w:val="20"/>
          <w:szCs w:val="20"/>
        </w:rPr>
        <w:br/>
        <w:t xml:space="preserve">De gemeente </w:t>
      </w:r>
      <w:r w:rsidRPr="00E96732">
        <w:rPr>
          <w:rFonts w:cstheme="minorHAnsi"/>
          <w:sz w:val="20"/>
          <w:szCs w:val="20"/>
        </w:rPr>
        <w:t xml:space="preserve">Bornem </w:t>
      </w:r>
      <w:r w:rsidR="0018309B" w:rsidRPr="00E96732">
        <w:rPr>
          <w:rFonts w:cstheme="minorHAnsi"/>
          <w:sz w:val="20"/>
          <w:szCs w:val="20"/>
        </w:rPr>
        <w:t>erkent met ingang van 1 januari 201</w:t>
      </w:r>
      <w:r w:rsidRPr="00E96732">
        <w:rPr>
          <w:rFonts w:cstheme="minorHAnsi"/>
          <w:sz w:val="20"/>
          <w:szCs w:val="20"/>
        </w:rPr>
        <w:t xml:space="preserve">4 </w:t>
      </w:r>
      <w:r w:rsidR="0018309B" w:rsidRPr="00E96732">
        <w:rPr>
          <w:rFonts w:cstheme="minorHAnsi"/>
          <w:sz w:val="20"/>
          <w:szCs w:val="20"/>
        </w:rPr>
        <w:t xml:space="preserve"> en volgens de modaliteiten van dit</w:t>
      </w:r>
      <w:r w:rsidR="00CB1559" w:rsidRPr="00E96732">
        <w:rPr>
          <w:rFonts w:cstheme="minorHAnsi"/>
          <w:sz w:val="20"/>
          <w:szCs w:val="20"/>
        </w:rPr>
        <w:t xml:space="preserve"> </w:t>
      </w:r>
      <w:r w:rsidR="0018309B" w:rsidRPr="00E96732">
        <w:rPr>
          <w:rFonts w:cstheme="minorHAnsi"/>
          <w:sz w:val="20"/>
          <w:szCs w:val="20"/>
        </w:rPr>
        <w:t xml:space="preserve">reglement verenigingen als erkende </w:t>
      </w:r>
      <w:proofErr w:type="spellStart"/>
      <w:r w:rsidR="0018309B" w:rsidRPr="00E96732">
        <w:rPr>
          <w:rFonts w:cstheme="minorHAnsi"/>
          <w:sz w:val="20"/>
          <w:szCs w:val="20"/>
        </w:rPr>
        <w:t>Bornemse</w:t>
      </w:r>
      <w:proofErr w:type="spellEnd"/>
      <w:r w:rsidR="0018309B" w:rsidRPr="00E96732">
        <w:rPr>
          <w:rFonts w:cstheme="minorHAnsi"/>
          <w:sz w:val="20"/>
          <w:szCs w:val="20"/>
        </w:rPr>
        <w:t xml:space="preserve"> vereniging.</w:t>
      </w:r>
      <w:r w:rsidR="00CB1559" w:rsidRPr="00E96732">
        <w:rPr>
          <w:rFonts w:cstheme="minorHAnsi"/>
          <w:sz w:val="20"/>
          <w:szCs w:val="20"/>
        </w:rPr>
        <w:br/>
      </w:r>
      <w:r w:rsidR="00DF50F9" w:rsidRPr="00E96732">
        <w:rPr>
          <w:rFonts w:eastAsia="Times New Roman" w:cstheme="minorHAnsi"/>
          <w:sz w:val="20"/>
          <w:szCs w:val="20"/>
          <w:lang w:eastAsia="nl-BE"/>
        </w:rPr>
        <w:t>Verenigingen</w:t>
      </w:r>
      <w:r w:rsidR="00CB1559" w:rsidRPr="00E96732">
        <w:rPr>
          <w:rFonts w:eastAsia="Times New Roman" w:cstheme="minorHAnsi"/>
          <w:sz w:val="20"/>
          <w:szCs w:val="20"/>
          <w:lang w:eastAsia="nl-BE"/>
        </w:rPr>
        <w:t xml:space="preserve"> die </w:t>
      </w:r>
      <w:r w:rsidR="00DF50F9" w:rsidRPr="00E96732">
        <w:rPr>
          <w:rFonts w:eastAsia="Times New Roman" w:cstheme="minorHAnsi"/>
          <w:sz w:val="20"/>
          <w:szCs w:val="20"/>
          <w:lang w:eastAsia="nl-BE"/>
        </w:rPr>
        <w:t xml:space="preserve">aangesloten zijn bij een </w:t>
      </w:r>
      <w:r w:rsidR="00DF50F9" w:rsidRPr="00E96732">
        <w:rPr>
          <w:rFonts w:cstheme="minorHAnsi"/>
          <w:sz w:val="20"/>
          <w:szCs w:val="20"/>
        </w:rPr>
        <w:t>door de Vlaamse regering erkende federatie</w:t>
      </w:r>
      <w:r w:rsidRPr="00E96732">
        <w:rPr>
          <w:rFonts w:cstheme="minorHAnsi"/>
          <w:sz w:val="20"/>
          <w:szCs w:val="20"/>
        </w:rPr>
        <w:t xml:space="preserve"> of koepelorganisatie</w:t>
      </w:r>
      <w:r w:rsidR="00CB1559" w:rsidRPr="00E96732">
        <w:rPr>
          <w:rFonts w:eastAsia="Times New Roman" w:cstheme="minorHAnsi"/>
          <w:sz w:val="20"/>
          <w:szCs w:val="20"/>
          <w:lang w:eastAsia="nl-BE"/>
        </w:rPr>
        <w:t xml:space="preserve"> </w:t>
      </w:r>
      <w:r w:rsidR="00712DEB" w:rsidRPr="00E96732">
        <w:rPr>
          <w:rFonts w:eastAsia="Times New Roman" w:cstheme="minorHAnsi"/>
          <w:sz w:val="20"/>
          <w:szCs w:val="20"/>
          <w:lang w:eastAsia="nl-BE"/>
        </w:rPr>
        <w:t>worden automatisch erkend.</w:t>
      </w:r>
      <w:r w:rsidR="007F7B8E" w:rsidRPr="00E96732">
        <w:rPr>
          <w:rFonts w:cstheme="minorHAnsi"/>
          <w:sz w:val="20"/>
          <w:szCs w:val="20"/>
        </w:rPr>
        <w:t xml:space="preserve"> </w:t>
      </w:r>
    </w:p>
    <w:p w:rsidR="0018309B" w:rsidRPr="00E96732" w:rsidRDefault="0018309B" w:rsidP="0018309B">
      <w:pPr>
        <w:autoSpaceDE w:val="0"/>
        <w:autoSpaceDN w:val="0"/>
        <w:adjustRightInd w:val="0"/>
        <w:spacing w:after="0" w:line="240" w:lineRule="auto"/>
        <w:rPr>
          <w:rFonts w:cstheme="minorHAnsi"/>
          <w:sz w:val="20"/>
          <w:szCs w:val="20"/>
        </w:rPr>
      </w:pPr>
    </w:p>
    <w:p w:rsidR="003278DC" w:rsidRPr="00E96732" w:rsidRDefault="007F7B8E" w:rsidP="003278DC">
      <w:pPr>
        <w:spacing w:after="0" w:line="240" w:lineRule="auto"/>
        <w:rPr>
          <w:rFonts w:cstheme="minorHAnsi"/>
          <w:sz w:val="20"/>
          <w:szCs w:val="20"/>
        </w:rPr>
      </w:pPr>
      <w:r w:rsidRPr="00E96732">
        <w:rPr>
          <w:rFonts w:cstheme="minorHAnsi"/>
          <w:sz w:val="20"/>
          <w:szCs w:val="20"/>
        </w:rPr>
        <w:t>Art.2.</w:t>
      </w:r>
      <w:r w:rsidRPr="00E96732">
        <w:rPr>
          <w:rFonts w:cstheme="minorHAnsi"/>
          <w:sz w:val="20"/>
          <w:szCs w:val="20"/>
        </w:rPr>
        <w:br/>
        <w:t>Een erkende vereniging komt in aanmerking voor subsidies en krijgt het laagste tarief bij de huur van gemeentelijke vrijetijdsinfrastructuur.</w:t>
      </w:r>
      <w:r w:rsidR="003278DC" w:rsidRPr="00E96732">
        <w:rPr>
          <w:rFonts w:cstheme="minorHAnsi"/>
          <w:sz w:val="20"/>
          <w:szCs w:val="20"/>
        </w:rPr>
        <w:t xml:space="preserve"> </w:t>
      </w:r>
      <w:r w:rsidR="003278DC" w:rsidRPr="00E96732">
        <w:rPr>
          <w:rFonts w:cstheme="minorHAnsi"/>
          <w:sz w:val="20"/>
          <w:szCs w:val="20"/>
        </w:rPr>
        <w:br/>
        <w:t xml:space="preserve">Politieke partijen, vakbonden, mutualiteiten en beroepsverenigingen kunnen erkend worden als </w:t>
      </w:r>
      <w:proofErr w:type="spellStart"/>
      <w:r w:rsidR="003278DC" w:rsidRPr="00E96732">
        <w:rPr>
          <w:rFonts w:cstheme="minorHAnsi"/>
          <w:sz w:val="20"/>
          <w:szCs w:val="20"/>
        </w:rPr>
        <w:t>Bornemse</w:t>
      </w:r>
      <w:proofErr w:type="spellEnd"/>
      <w:r w:rsidR="003278DC" w:rsidRPr="00E96732">
        <w:rPr>
          <w:rFonts w:cstheme="minorHAnsi"/>
          <w:sz w:val="20"/>
          <w:szCs w:val="20"/>
        </w:rPr>
        <w:t xml:space="preserve"> vereniging, maar niet gesubsidieerd.</w:t>
      </w:r>
    </w:p>
    <w:p w:rsidR="0018309B" w:rsidRPr="00E96732" w:rsidRDefault="0018309B" w:rsidP="0018309B">
      <w:pPr>
        <w:autoSpaceDE w:val="0"/>
        <w:autoSpaceDN w:val="0"/>
        <w:adjustRightInd w:val="0"/>
        <w:spacing w:after="0" w:line="240" w:lineRule="auto"/>
        <w:rPr>
          <w:rFonts w:cstheme="minorHAnsi"/>
          <w:sz w:val="20"/>
          <w:szCs w:val="20"/>
        </w:rPr>
      </w:pPr>
    </w:p>
    <w:p w:rsidR="0018309B" w:rsidRPr="00E96732" w:rsidRDefault="009A0717" w:rsidP="0018309B">
      <w:pPr>
        <w:autoSpaceDE w:val="0"/>
        <w:autoSpaceDN w:val="0"/>
        <w:adjustRightInd w:val="0"/>
        <w:spacing w:after="0" w:line="240" w:lineRule="auto"/>
        <w:rPr>
          <w:rFonts w:cstheme="minorHAnsi"/>
          <w:sz w:val="20"/>
          <w:szCs w:val="20"/>
        </w:rPr>
      </w:pPr>
      <w:r w:rsidRPr="00E96732">
        <w:rPr>
          <w:rFonts w:cstheme="minorHAnsi"/>
          <w:sz w:val="20"/>
          <w:szCs w:val="20"/>
        </w:rPr>
        <w:t xml:space="preserve">Art. </w:t>
      </w:r>
      <w:r w:rsidR="007F7B8E" w:rsidRPr="00E96732">
        <w:rPr>
          <w:rFonts w:cstheme="minorHAnsi"/>
          <w:sz w:val="20"/>
          <w:szCs w:val="20"/>
        </w:rPr>
        <w:t>3</w:t>
      </w:r>
      <w:r w:rsidR="0018309B" w:rsidRPr="00E96732">
        <w:rPr>
          <w:rFonts w:cstheme="minorHAnsi"/>
          <w:sz w:val="20"/>
          <w:szCs w:val="20"/>
        </w:rPr>
        <w:t>.</w:t>
      </w:r>
    </w:p>
    <w:p w:rsidR="0018309B" w:rsidRPr="00E96732" w:rsidRDefault="0018309B" w:rsidP="0018309B">
      <w:pPr>
        <w:autoSpaceDE w:val="0"/>
        <w:autoSpaceDN w:val="0"/>
        <w:adjustRightInd w:val="0"/>
        <w:spacing w:after="0" w:line="240" w:lineRule="auto"/>
        <w:rPr>
          <w:rFonts w:cstheme="minorHAnsi"/>
          <w:sz w:val="20"/>
          <w:szCs w:val="20"/>
        </w:rPr>
      </w:pPr>
      <w:r w:rsidRPr="00E96732">
        <w:rPr>
          <w:rFonts w:cstheme="minorHAnsi"/>
          <w:sz w:val="20"/>
          <w:szCs w:val="20"/>
        </w:rPr>
        <w:t xml:space="preserve">Voor de toepassing van dit reglement wordt </w:t>
      </w:r>
      <w:r w:rsidR="009A0717" w:rsidRPr="00E96732">
        <w:rPr>
          <w:rFonts w:cstheme="minorHAnsi"/>
          <w:sz w:val="20"/>
          <w:szCs w:val="20"/>
        </w:rPr>
        <w:t>verstaan  onder:</w:t>
      </w:r>
    </w:p>
    <w:p w:rsidR="00712DEB" w:rsidRPr="00E96732" w:rsidRDefault="0018309B" w:rsidP="009A0717">
      <w:pPr>
        <w:pStyle w:val="Lijstalinea"/>
        <w:numPr>
          <w:ilvl w:val="0"/>
          <w:numId w:val="15"/>
        </w:numPr>
        <w:autoSpaceDE w:val="0"/>
        <w:autoSpaceDN w:val="0"/>
        <w:adjustRightInd w:val="0"/>
        <w:spacing w:after="0" w:line="240" w:lineRule="auto"/>
        <w:rPr>
          <w:rFonts w:cstheme="minorHAnsi"/>
          <w:sz w:val="20"/>
          <w:szCs w:val="20"/>
        </w:rPr>
      </w:pPr>
      <w:r w:rsidRPr="00E96732">
        <w:rPr>
          <w:rFonts w:cstheme="minorHAnsi"/>
          <w:sz w:val="20"/>
          <w:szCs w:val="20"/>
        </w:rPr>
        <w:t>vereniging: een groepering van mensen die zich structureel en duurzaam heeft georganiseerd,</w:t>
      </w:r>
      <w:r w:rsidR="009A0717" w:rsidRPr="00E96732">
        <w:rPr>
          <w:rFonts w:cstheme="minorHAnsi"/>
          <w:sz w:val="20"/>
          <w:szCs w:val="20"/>
        </w:rPr>
        <w:t xml:space="preserve"> </w:t>
      </w:r>
      <w:r w:rsidRPr="00E96732">
        <w:rPr>
          <w:rFonts w:cstheme="minorHAnsi"/>
          <w:sz w:val="20"/>
          <w:szCs w:val="20"/>
        </w:rPr>
        <w:t>feitelijk of in de vorm van een privaatrechtelijke rechtspersoon, zonder beroeps-, winst- of</w:t>
      </w:r>
      <w:r w:rsidR="009A0717" w:rsidRPr="00E96732">
        <w:rPr>
          <w:rFonts w:cstheme="minorHAnsi"/>
          <w:sz w:val="20"/>
          <w:szCs w:val="20"/>
        </w:rPr>
        <w:t xml:space="preserve"> </w:t>
      </w:r>
      <w:r w:rsidR="00712DEB" w:rsidRPr="00E96732">
        <w:rPr>
          <w:rFonts w:cstheme="minorHAnsi"/>
          <w:sz w:val="20"/>
          <w:szCs w:val="20"/>
        </w:rPr>
        <w:t>handelsoogmerk;</w:t>
      </w:r>
    </w:p>
    <w:p w:rsidR="0018309B" w:rsidRPr="00E96732" w:rsidRDefault="0018309B" w:rsidP="009A0717">
      <w:pPr>
        <w:pStyle w:val="Lijstalinea"/>
        <w:numPr>
          <w:ilvl w:val="0"/>
          <w:numId w:val="15"/>
        </w:numPr>
        <w:autoSpaceDE w:val="0"/>
        <w:autoSpaceDN w:val="0"/>
        <w:adjustRightInd w:val="0"/>
        <w:spacing w:after="0" w:line="240" w:lineRule="auto"/>
        <w:rPr>
          <w:rFonts w:cstheme="minorHAnsi"/>
          <w:sz w:val="20"/>
          <w:szCs w:val="20"/>
        </w:rPr>
      </w:pPr>
      <w:r w:rsidRPr="00E96732">
        <w:rPr>
          <w:rFonts w:cstheme="minorHAnsi"/>
          <w:sz w:val="20"/>
          <w:szCs w:val="20"/>
        </w:rPr>
        <w:t>cultuurvereniging: een vereniging met als primaire doelstelling actieve kunstbeoefening, sociaal-cultureel vormingswerk of socio-culturele vrijetijdsbesteding;</w:t>
      </w:r>
    </w:p>
    <w:p w:rsidR="0018309B" w:rsidRPr="00E96732" w:rsidRDefault="0018309B" w:rsidP="009A0717">
      <w:pPr>
        <w:pStyle w:val="Lijstalinea"/>
        <w:numPr>
          <w:ilvl w:val="0"/>
          <w:numId w:val="15"/>
        </w:numPr>
        <w:autoSpaceDE w:val="0"/>
        <w:autoSpaceDN w:val="0"/>
        <w:adjustRightInd w:val="0"/>
        <w:spacing w:after="0" w:line="240" w:lineRule="auto"/>
        <w:rPr>
          <w:rFonts w:cstheme="minorHAnsi"/>
          <w:sz w:val="20"/>
          <w:szCs w:val="20"/>
        </w:rPr>
      </w:pPr>
      <w:r w:rsidRPr="00E96732">
        <w:rPr>
          <w:rFonts w:cstheme="minorHAnsi"/>
          <w:sz w:val="20"/>
          <w:szCs w:val="20"/>
        </w:rPr>
        <w:t>erfgoed- of toerismevereniging: een vereniging met als primaire doelstelling het beschermen van erfgoed of promoten van toerisme;</w:t>
      </w:r>
    </w:p>
    <w:p w:rsidR="0018309B" w:rsidRPr="00E96732" w:rsidRDefault="0018309B" w:rsidP="009A0717">
      <w:pPr>
        <w:pStyle w:val="Lijstalinea"/>
        <w:numPr>
          <w:ilvl w:val="0"/>
          <w:numId w:val="15"/>
        </w:numPr>
        <w:autoSpaceDE w:val="0"/>
        <w:autoSpaceDN w:val="0"/>
        <w:adjustRightInd w:val="0"/>
        <w:spacing w:after="0" w:line="240" w:lineRule="auto"/>
        <w:rPr>
          <w:rFonts w:cstheme="minorHAnsi"/>
          <w:sz w:val="20"/>
          <w:szCs w:val="20"/>
        </w:rPr>
      </w:pPr>
      <w:r w:rsidRPr="00E96732">
        <w:rPr>
          <w:rFonts w:cstheme="minorHAnsi"/>
          <w:sz w:val="20"/>
          <w:szCs w:val="20"/>
        </w:rPr>
        <w:t xml:space="preserve">jeugdvereniging: een vereniging met als primaire doelstelling groepsgericht </w:t>
      </w:r>
      <w:proofErr w:type="spellStart"/>
      <w:r w:rsidRPr="00E96732">
        <w:rPr>
          <w:rFonts w:cstheme="minorHAnsi"/>
          <w:sz w:val="20"/>
          <w:szCs w:val="20"/>
        </w:rPr>
        <w:t>sociaalcultureel</w:t>
      </w:r>
      <w:proofErr w:type="spellEnd"/>
      <w:r w:rsidR="00712DEB" w:rsidRPr="00E96732">
        <w:rPr>
          <w:rFonts w:cstheme="minorHAnsi"/>
          <w:sz w:val="20"/>
          <w:szCs w:val="20"/>
        </w:rPr>
        <w:t xml:space="preserve"> </w:t>
      </w:r>
      <w:r w:rsidRPr="00E96732">
        <w:rPr>
          <w:rFonts w:cstheme="minorHAnsi"/>
          <w:sz w:val="20"/>
          <w:szCs w:val="20"/>
        </w:rPr>
        <w:t xml:space="preserve">werk op basis van niet-commerciële doelen voor of door de jeugd (2 tot 25 jaar), die daaraan deelneemt op vrijwillige basis, in de sfeer van de vrije tijd, onder educatieve begeleiding en georganiseerd door particuliere jeugdverenigingen of door </w:t>
      </w:r>
      <w:r w:rsidR="00712DEB" w:rsidRPr="00E96732">
        <w:rPr>
          <w:rFonts w:cstheme="minorHAnsi"/>
          <w:sz w:val="20"/>
          <w:szCs w:val="20"/>
        </w:rPr>
        <w:t>het gemeentebestuur</w:t>
      </w:r>
      <w:r w:rsidRPr="00E96732">
        <w:rPr>
          <w:rFonts w:cstheme="minorHAnsi"/>
          <w:sz w:val="20"/>
          <w:szCs w:val="20"/>
        </w:rPr>
        <w:t>;</w:t>
      </w:r>
    </w:p>
    <w:p w:rsidR="0018309B" w:rsidRPr="00E96732" w:rsidRDefault="0018309B" w:rsidP="009A0717">
      <w:pPr>
        <w:pStyle w:val="Lijstalinea"/>
        <w:numPr>
          <w:ilvl w:val="0"/>
          <w:numId w:val="15"/>
        </w:numPr>
        <w:autoSpaceDE w:val="0"/>
        <w:autoSpaceDN w:val="0"/>
        <w:adjustRightInd w:val="0"/>
        <w:spacing w:after="0" w:line="240" w:lineRule="auto"/>
        <w:rPr>
          <w:rFonts w:cstheme="minorHAnsi"/>
          <w:sz w:val="20"/>
          <w:szCs w:val="20"/>
        </w:rPr>
      </w:pPr>
      <w:r w:rsidRPr="00E96732">
        <w:rPr>
          <w:rFonts w:cstheme="minorHAnsi"/>
          <w:sz w:val="20"/>
          <w:szCs w:val="20"/>
        </w:rPr>
        <w:t xml:space="preserve">seniorenvereniging: een vereniging met als primaire focus </w:t>
      </w:r>
      <w:proofErr w:type="spellStart"/>
      <w:r w:rsidRPr="00E96732">
        <w:rPr>
          <w:rFonts w:cstheme="minorHAnsi"/>
          <w:sz w:val="20"/>
          <w:szCs w:val="20"/>
        </w:rPr>
        <w:t>medioren</w:t>
      </w:r>
      <w:proofErr w:type="spellEnd"/>
      <w:r w:rsidRPr="00E96732">
        <w:rPr>
          <w:rFonts w:cstheme="minorHAnsi"/>
          <w:sz w:val="20"/>
          <w:szCs w:val="20"/>
        </w:rPr>
        <w:t xml:space="preserve"> of senioren;</w:t>
      </w:r>
    </w:p>
    <w:p w:rsidR="0018309B" w:rsidRPr="00E96732" w:rsidRDefault="0018309B" w:rsidP="009A0717">
      <w:pPr>
        <w:pStyle w:val="Lijstalinea"/>
        <w:numPr>
          <w:ilvl w:val="0"/>
          <w:numId w:val="15"/>
        </w:numPr>
        <w:autoSpaceDE w:val="0"/>
        <w:autoSpaceDN w:val="0"/>
        <w:adjustRightInd w:val="0"/>
        <w:spacing w:after="0" w:line="240" w:lineRule="auto"/>
        <w:rPr>
          <w:rFonts w:cstheme="minorHAnsi"/>
          <w:sz w:val="20"/>
          <w:szCs w:val="20"/>
        </w:rPr>
      </w:pPr>
      <w:r w:rsidRPr="00E96732">
        <w:rPr>
          <w:rFonts w:cstheme="minorHAnsi"/>
          <w:sz w:val="20"/>
          <w:szCs w:val="20"/>
        </w:rPr>
        <w:t>sportvereniging: een vereniging met als primaire doelstelling de beoefening van sport (de</w:t>
      </w:r>
      <w:r w:rsidR="00CB1559" w:rsidRPr="00E96732">
        <w:rPr>
          <w:rFonts w:cstheme="minorHAnsi"/>
          <w:sz w:val="20"/>
          <w:szCs w:val="20"/>
        </w:rPr>
        <w:t xml:space="preserve"> </w:t>
      </w:r>
      <w:r w:rsidRPr="00E96732">
        <w:rPr>
          <w:rFonts w:cstheme="minorHAnsi"/>
          <w:sz w:val="20"/>
          <w:szCs w:val="20"/>
        </w:rPr>
        <w:t>activiteiten die individueel of in ploegverband worden beoefend met een competitief of</w:t>
      </w:r>
      <w:r w:rsidR="00CB1559" w:rsidRPr="00E96732">
        <w:rPr>
          <w:rFonts w:cstheme="minorHAnsi"/>
          <w:sz w:val="20"/>
          <w:szCs w:val="20"/>
        </w:rPr>
        <w:t xml:space="preserve"> </w:t>
      </w:r>
      <w:r w:rsidRPr="00E96732">
        <w:rPr>
          <w:rFonts w:cstheme="minorHAnsi"/>
          <w:sz w:val="20"/>
          <w:szCs w:val="20"/>
        </w:rPr>
        <w:t>recreatief karakter en waarbij de fysieke inspanning centraal staat);</w:t>
      </w:r>
    </w:p>
    <w:p w:rsidR="002A2383" w:rsidRPr="00E96732" w:rsidRDefault="002A2383" w:rsidP="009A0717">
      <w:pPr>
        <w:pStyle w:val="Lijstalinea"/>
        <w:numPr>
          <w:ilvl w:val="0"/>
          <w:numId w:val="15"/>
        </w:numPr>
        <w:autoSpaceDE w:val="0"/>
        <w:autoSpaceDN w:val="0"/>
        <w:adjustRightInd w:val="0"/>
        <w:spacing w:after="0" w:line="240" w:lineRule="auto"/>
        <w:rPr>
          <w:rFonts w:cstheme="minorHAnsi"/>
          <w:sz w:val="20"/>
          <w:szCs w:val="20"/>
        </w:rPr>
      </w:pPr>
      <w:r w:rsidRPr="00E96732">
        <w:rPr>
          <w:rFonts w:cstheme="minorHAnsi"/>
          <w:sz w:val="20"/>
          <w:szCs w:val="20"/>
        </w:rPr>
        <w:t>buurtcomité: een vereniging met als primaire doelstelling het meer leefbaar maken van de buurt door de organisatie van een buurtactiviteit;</w:t>
      </w:r>
    </w:p>
    <w:p w:rsidR="009A0717" w:rsidRPr="00E96732" w:rsidRDefault="0018309B" w:rsidP="009A0717">
      <w:pPr>
        <w:pStyle w:val="Lijstalinea"/>
        <w:numPr>
          <w:ilvl w:val="0"/>
          <w:numId w:val="15"/>
        </w:numPr>
        <w:autoSpaceDE w:val="0"/>
        <w:autoSpaceDN w:val="0"/>
        <w:adjustRightInd w:val="0"/>
        <w:spacing w:after="0" w:line="240" w:lineRule="auto"/>
        <w:rPr>
          <w:rFonts w:cstheme="minorHAnsi"/>
          <w:sz w:val="20"/>
          <w:szCs w:val="20"/>
        </w:rPr>
      </w:pPr>
      <w:r w:rsidRPr="00E96732">
        <w:rPr>
          <w:rFonts w:cstheme="minorHAnsi"/>
          <w:sz w:val="20"/>
          <w:szCs w:val="20"/>
        </w:rPr>
        <w:t>maatschappelijke vereniging: een vereniging die als primaire doelstelling een andere</w:t>
      </w:r>
      <w:r w:rsidR="00CB1559" w:rsidRPr="00E96732">
        <w:rPr>
          <w:rFonts w:cstheme="minorHAnsi"/>
          <w:sz w:val="20"/>
          <w:szCs w:val="20"/>
        </w:rPr>
        <w:t xml:space="preserve"> </w:t>
      </w:r>
      <w:r w:rsidRPr="00E96732">
        <w:rPr>
          <w:rFonts w:cstheme="minorHAnsi"/>
          <w:sz w:val="20"/>
          <w:szCs w:val="20"/>
        </w:rPr>
        <w:t>doelstelling heeft dan voornoemde, doch die maatschappelijk relevant is;</w:t>
      </w:r>
    </w:p>
    <w:p w:rsidR="0018309B" w:rsidRPr="00E96732" w:rsidRDefault="0018309B" w:rsidP="009A0717">
      <w:pPr>
        <w:pStyle w:val="Lijstalinea"/>
        <w:numPr>
          <w:ilvl w:val="0"/>
          <w:numId w:val="15"/>
        </w:numPr>
        <w:autoSpaceDE w:val="0"/>
        <w:autoSpaceDN w:val="0"/>
        <w:adjustRightInd w:val="0"/>
        <w:spacing w:after="0" w:line="240" w:lineRule="auto"/>
        <w:rPr>
          <w:rFonts w:cstheme="minorHAnsi"/>
          <w:sz w:val="20"/>
          <w:szCs w:val="20"/>
        </w:rPr>
      </w:pPr>
      <w:r w:rsidRPr="00E96732">
        <w:rPr>
          <w:rFonts w:cstheme="minorHAnsi"/>
          <w:sz w:val="20"/>
          <w:szCs w:val="20"/>
        </w:rPr>
        <w:t>bevoegde adviesraad: de bij gemeenteraadsbesluit opgerichte adviesraad wiens bevoegdheden het dichtst aansluiten bij de hoofdactivi</w:t>
      </w:r>
      <w:r w:rsidR="00CB1559" w:rsidRPr="00E96732">
        <w:rPr>
          <w:rFonts w:cstheme="minorHAnsi"/>
          <w:sz w:val="20"/>
          <w:szCs w:val="20"/>
        </w:rPr>
        <w:t xml:space="preserve">teit van de vereniging. </w:t>
      </w:r>
      <w:r w:rsidR="00CB1559" w:rsidRPr="00E96732">
        <w:rPr>
          <w:rFonts w:cstheme="minorHAnsi"/>
          <w:sz w:val="20"/>
          <w:szCs w:val="20"/>
        </w:rPr>
        <w:br/>
      </w:r>
      <w:r w:rsidRPr="00E96732">
        <w:rPr>
          <w:rFonts w:cstheme="minorHAnsi"/>
          <w:sz w:val="20"/>
          <w:szCs w:val="20"/>
        </w:rPr>
        <w:t>Ingeval van twijfel of wanneer geen enkele adviesraad aansluit bij de</w:t>
      </w:r>
      <w:r w:rsidR="00CB1559" w:rsidRPr="00E96732">
        <w:rPr>
          <w:rFonts w:cstheme="minorHAnsi"/>
          <w:sz w:val="20"/>
          <w:szCs w:val="20"/>
        </w:rPr>
        <w:t xml:space="preserve"> </w:t>
      </w:r>
      <w:r w:rsidRPr="00E96732">
        <w:rPr>
          <w:rFonts w:cstheme="minorHAnsi"/>
          <w:sz w:val="20"/>
          <w:szCs w:val="20"/>
        </w:rPr>
        <w:t>hoofdactiviteit van de vereniging, treedt de adviesraad voor cultuur op als bevoegde adviesraad</w:t>
      </w:r>
      <w:r w:rsidR="009A0717" w:rsidRPr="00E96732">
        <w:rPr>
          <w:rFonts w:cstheme="minorHAnsi"/>
          <w:sz w:val="20"/>
          <w:szCs w:val="20"/>
        </w:rPr>
        <w:t>.</w:t>
      </w:r>
    </w:p>
    <w:p w:rsidR="00CB1559" w:rsidRPr="00E96732" w:rsidRDefault="00CB1559" w:rsidP="0018309B">
      <w:pPr>
        <w:spacing w:after="0" w:line="312" w:lineRule="auto"/>
        <w:outlineLvl w:val="0"/>
        <w:rPr>
          <w:rFonts w:cstheme="minorHAnsi"/>
          <w:sz w:val="20"/>
          <w:szCs w:val="20"/>
        </w:rPr>
      </w:pPr>
    </w:p>
    <w:p w:rsidR="00CB1559" w:rsidRPr="00E96732" w:rsidRDefault="00CB1559" w:rsidP="00CB1559">
      <w:pPr>
        <w:spacing w:after="0" w:line="240" w:lineRule="auto"/>
        <w:outlineLvl w:val="0"/>
        <w:rPr>
          <w:rFonts w:cstheme="minorHAnsi"/>
          <w:sz w:val="20"/>
          <w:szCs w:val="20"/>
        </w:rPr>
      </w:pPr>
      <w:r w:rsidRPr="00E96732">
        <w:rPr>
          <w:rFonts w:cstheme="minorHAnsi"/>
          <w:sz w:val="20"/>
          <w:szCs w:val="20"/>
        </w:rPr>
        <w:t>Art</w:t>
      </w:r>
      <w:r w:rsidR="00581499" w:rsidRPr="00E96732">
        <w:rPr>
          <w:rFonts w:cstheme="minorHAnsi"/>
          <w:sz w:val="20"/>
          <w:szCs w:val="20"/>
        </w:rPr>
        <w:t>.</w:t>
      </w:r>
      <w:r w:rsidR="004E6B19" w:rsidRPr="00E96732">
        <w:rPr>
          <w:rFonts w:cstheme="minorHAnsi"/>
          <w:sz w:val="20"/>
          <w:szCs w:val="20"/>
        </w:rPr>
        <w:t xml:space="preserve"> 4</w:t>
      </w:r>
      <w:r w:rsidRPr="00E96732">
        <w:rPr>
          <w:rFonts w:cstheme="minorHAnsi"/>
          <w:sz w:val="20"/>
          <w:szCs w:val="20"/>
        </w:rPr>
        <w:t>.</w:t>
      </w:r>
      <w:r w:rsidRPr="00E96732">
        <w:rPr>
          <w:rFonts w:cstheme="minorHAnsi"/>
          <w:sz w:val="20"/>
          <w:szCs w:val="20"/>
        </w:rPr>
        <w:br/>
        <w:t>Om voor erkenning in aanmerking te komen dient de vereniging te voldoen aan de volgende voorwaarden:</w:t>
      </w:r>
    </w:p>
    <w:p w:rsidR="00CB1559" w:rsidRPr="00E96732" w:rsidRDefault="00CB1559" w:rsidP="00BF3772">
      <w:pPr>
        <w:pStyle w:val="Lijstalinea"/>
        <w:numPr>
          <w:ilvl w:val="0"/>
          <w:numId w:val="17"/>
        </w:numPr>
        <w:spacing w:after="0" w:line="240" w:lineRule="auto"/>
        <w:rPr>
          <w:rFonts w:cstheme="minorHAnsi"/>
          <w:sz w:val="20"/>
          <w:szCs w:val="20"/>
        </w:rPr>
      </w:pPr>
      <w:r w:rsidRPr="00E96732">
        <w:rPr>
          <w:rFonts w:cstheme="minorHAnsi"/>
          <w:sz w:val="20"/>
          <w:szCs w:val="20"/>
        </w:rPr>
        <w:t>75 % van de actieve leden zijn inwoner van Bornem of het merendeel van de activiteiten vindt plaats in Bornem,  tenzij de vereniging kan aantonen dat er in Bornem onvoldoende aangepaste accommodatie aanwezig is</w:t>
      </w:r>
      <w:r w:rsidR="009A0717" w:rsidRPr="00E96732">
        <w:rPr>
          <w:rFonts w:cstheme="minorHAnsi"/>
          <w:sz w:val="20"/>
          <w:szCs w:val="20"/>
        </w:rPr>
        <w:t>;</w:t>
      </w:r>
    </w:p>
    <w:p w:rsidR="00CB1559" w:rsidRPr="00E96732" w:rsidRDefault="00CB1559" w:rsidP="00BF3772">
      <w:pPr>
        <w:pStyle w:val="Lijstalinea"/>
        <w:numPr>
          <w:ilvl w:val="0"/>
          <w:numId w:val="17"/>
        </w:numPr>
        <w:spacing w:after="0" w:line="240" w:lineRule="auto"/>
        <w:rPr>
          <w:rFonts w:cstheme="minorHAnsi"/>
          <w:sz w:val="20"/>
          <w:szCs w:val="20"/>
        </w:rPr>
      </w:pPr>
      <w:r w:rsidRPr="00E96732">
        <w:rPr>
          <w:rFonts w:cstheme="minorHAnsi"/>
          <w:sz w:val="20"/>
          <w:szCs w:val="20"/>
        </w:rPr>
        <w:t>een open vereniging zijn, m.a.w. iedereen kan lid worden van de vereniging op voorwaarde dat hij/ zij de waarden en normen, de reglementen en de doelstellingen van de vereniging eerbiedigt;</w:t>
      </w:r>
    </w:p>
    <w:p w:rsidR="00CB1559" w:rsidRPr="00E96732" w:rsidRDefault="00CB1559" w:rsidP="00BF3772">
      <w:pPr>
        <w:pStyle w:val="Lijstalinea"/>
        <w:numPr>
          <w:ilvl w:val="0"/>
          <w:numId w:val="17"/>
        </w:numPr>
        <w:spacing w:after="0" w:line="240" w:lineRule="auto"/>
        <w:rPr>
          <w:rFonts w:cstheme="minorHAnsi"/>
          <w:sz w:val="20"/>
          <w:szCs w:val="20"/>
        </w:rPr>
      </w:pPr>
      <w:r w:rsidRPr="00E96732">
        <w:rPr>
          <w:rFonts w:cstheme="minorHAnsi"/>
          <w:sz w:val="20"/>
          <w:szCs w:val="20"/>
        </w:rPr>
        <w:t xml:space="preserve">een autonoom bestuur hebben </w:t>
      </w:r>
      <w:r w:rsidR="009A0717" w:rsidRPr="00E96732">
        <w:rPr>
          <w:rFonts w:cstheme="minorHAnsi"/>
          <w:sz w:val="20"/>
          <w:szCs w:val="20"/>
        </w:rPr>
        <w:t xml:space="preserve">met </w:t>
      </w:r>
      <w:r w:rsidR="004E6B19" w:rsidRPr="00E96732">
        <w:rPr>
          <w:rFonts w:cstheme="minorHAnsi"/>
          <w:sz w:val="20"/>
          <w:szCs w:val="20"/>
        </w:rPr>
        <w:t xml:space="preserve">minstens </w:t>
      </w:r>
      <w:r w:rsidRPr="00E96732">
        <w:rPr>
          <w:rFonts w:cstheme="minorHAnsi"/>
          <w:sz w:val="20"/>
          <w:szCs w:val="20"/>
        </w:rPr>
        <w:t xml:space="preserve">3 verschillende </w:t>
      </w:r>
      <w:r w:rsidR="009A0717" w:rsidRPr="00E96732">
        <w:rPr>
          <w:rFonts w:cstheme="minorHAnsi"/>
          <w:sz w:val="20"/>
          <w:szCs w:val="20"/>
        </w:rPr>
        <w:t>functies</w:t>
      </w:r>
      <w:r w:rsidRPr="00E96732">
        <w:rPr>
          <w:rFonts w:cstheme="minorHAnsi"/>
          <w:sz w:val="20"/>
          <w:szCs w:val="20"/>
        </w:rPr>
        <w:t>, bv. voorzitt</w:t>
      </w:r>
      <w:r w:rsidR="009A0717" w:rsidRPr="00E96732">
        <w:rPr>
          <w:rFonts w:cstheme="minorHAnsi"/>
          <w:sz w:val="20"/>
          <w:szCs w:val="20"/>
        </w:rPr>
        <w:t>er, penningmeester, secretaris</w:t>
      </w:r>
      <w:r w:rsidRPr="00E96732">
        <w:rPr>
          <w:rFonts w:cstheme="minorHAnsi"/>
          <w:sz w:val="20"/>
          <w:szCs w:val="20"/>
        </w:rPr>
        <w:t>;</w:t>
      </w:r>
    </w:p>
    <w:p w:rsidR="00CB1559" w:rsidRPr="00E96732" w:rsidRDefault="00CB1559" w:rsidP="00BF3772">
      <w:pPr>
        <w:pStyle w:val="Lijstalinea"/>
        <w:numPr>
          <w:ilvl w:val="0"/>
          <w:numId w:val="17"/>
        </w:numPr>
        <w:spacing w:after="0" w:line="240" w:lineRule="auto"/>
        <w:rPr>
          <w:rFonts w:cstheme="minorHAnsi"/>
          <w:sz w:val="20"/>
          <w:szCs w:val="20"/>
        </w:rPr>
      </w:pPr>
      <w:r w:rsidRPr="00E96732">
        <w:rPr>
          <w:rFonts w:cstheme="minorHAnsi"/>
          <w:sz w:val="20"/>
          <w:szCs w:val="20"/>
        </w:rPr>
        <w:t>o</w:t>
      </w:r>
      <w:r w:rsidR="009A0717" w:rsidRPr="00E96732">
        <w:rPr>
          <w:rFonts w:cstheme="minorHAnsi"/>
          <w:sz w:val="20"/>
          <w:szCs w:val="20"/>
        </w:rPr>
        <w:t>ver minstens 6 leden beschikken</w:t>
      </w:r>
      <w:r w:rsidRPr="00E96732">
        <w:rPr>
          <w:rFonts w:cstheme="minorHAnsi"/>
          <w:sz w:val="20"/>
          <w:szCs w:val="20"/>
        </w:rPr>
        <w:t>;</w:t>
      </w:r>
    </w:p>
    <w:p w:rsidR="00CB1559" w:rsidRPr="00E96732" w:rsidRDefault="00CB1559" w:rsidP="00BF3772">
      <w:pPr>
        <w:pStyle w:val="Lijstalinea"/>
        <w:numPr>
          <w:ilvl w:val="0"/>
          <w:numId w:val="17"/>
        </w:numPr>
        <w:spacing w:after="0" w:line="240" w:lineRule="auto"/>
        <w:rPr>
          <w:rFonts w:cstheme="minorHAnsi"/>
          <w:sz w:val="20"/>
          <w:szCs w:val="20"/>
        </w:rPr>
      </w:pPr>
      <w:r w:rsidRPr="00E96732">
        <w:rPr>
          <w:rFonts w:cstheme="minorHAnsi"/>
          <w:sz w:val="20"/>
          <w:szCs w:val="20"/>
        </w:rPr>
        <w:t>de vereniging gebruikt het Nederlands</w:t>
      </w:r>
      <w:r w:rsidR="009A0717" w:rsidRPr="00E96732">
        <w:rPr>
          <w:rFonts w:cstheme="minorHAnsi"/>
          <w:sz w:val="20"/>
          <w:szCs w:val="20"/>
        </w:rPr>
        <w:t xml:space="preserve"> </w:t>
      </w:r>
      <w:r w:rsidR="002A2383" w:rsidRPr="00E96732">
        <w:rPr>
          <w:rFonts w:cstheme="minorHAnsi"/>
          <w:sz w:val="20"/>
          <w:szCs w:val="20"/>
        </w:rPr>
        <w:t>bij al haar contacten met de bevolking en bij haar publieke activiteiten</w:t>
      </w:r>
      <w:r w:rsidR="009A0717" w:rsidRPr="00E96732">
        <w:rPr>
          <w:rFonts w:cstheme="minorHAnsi"/>
          <w:sz w:val="20"/>
          <w:szCs w:val="20"/>
        </w:rPr>
        <w:t>;</w:t>
      </w:r>
      <w:r w:rsidRPr="00E96732">
        <w:rPr>
          <w:rFonts w:cstheme="minorHAnsi"/>
          <w:sz w:val="20"/>
          <w:szCs w:val="20"/>
        </w:rPr>
        <w:t xml:space="preserve"> </w:t>
      </w:r>
    </w:p>
    <w:p w:rsidR="009A0717" w:rsidRPr="00E96732" w:rsidRDefault="00CB1559" w:rsidP="00BF3772">
      <w:pPr>
        <w:pStyle w:val="Lijstalinea"/>
        <w:numPr>
          <w:ilvl w:val="0"/>
          <w:numId w:val="17"/>
        </w:numPr>
        <w:spacing w:after="0" w:line="240" w:lineRule="auto"/>
        <w:rPr>
          <w:rFonts w:cstheme="minorHAnsi"/>
          <w:sz w:val="20"/>
          <w:szCs w:val="20"/>
        </w:rPr>
      </w:pPr>
      <w:r w:rsidRPr="00E96732">
        <w:rPr>
          <w:rFonts w:cstheme="minorHAnsi"/>
          <w:sz w:val="20"/>
          <w:szCs w:val="20"/>
        </w:rPr>
        <w:t>gedurende minstens 6 maanden een actieve werking kunnen aantonen, m.a.w. met regelmaat en minstens 1 maal per jaar activiteiten organiseren.</w:t>
      </w:r>
    </w:p>
    <w:p w:rsidR="00CB1559" w:rsidRPr="00E96732" w:rsidRDefault="004E6B19" w:rsidP="00BF3772">
      <w:pPr>
        <w:pStyle w:val="Lijstalinea"/>
        <w:numPr>
          <w:ilvl w:val="0"/>
          <w:numId w:val="17"/>
        </w:numPr>
        <w:spacing w:after="0" w:line="240" w:lineRule="auto"/>
        <w:rPr>
          <w:rFonts w:cstheme="minorHAnsi"/>
          <w:sz w:val="20"/>
          <w:szCs w:val="20"/>
        </w:rPr>
      </w:pPr>
      <w:r w:rsidRPr="00E96732">
        <w:rPr>
          <w:rFonts w:cstheme="minorHAnsi"/>
          <w:sz w:val="20"/>
          <w:szCs w:val="20"/>
        </w:rPr>
        <w:t xml:space="preserve">een verzekering </w:t>
      </w:r>
      <w:r w:rsidR="00CB1559" w:rsidRPr="00E96732">
        <w:rPr>
          <w:rFonts w:cstheme="minorHAnsi"/>
          <w:sz w:val="20"/>
          <w:szCs w:val="20"/>
        </w:rPr>
        <w:t xml:space="preserve"> burgerlijke aansprakelijkheid </w:t>
      </w:r>
      <w:r w:rsidRPr="00E96732">
        <w:rPr>
          <w:rFonts w:cstheme="minorHAnsi"/>
          <w:sz w:val="20"/>
          <w:szCs w:val="20"/>
        </w:rPr>
        <w:t>hebben.</w:t>
      </w:r>
    </w:p>
    <w:p w:rsidR="00CB1559" w:rsidRPr="00E96732" w:rsidRDefault="00CB1559" w:rsidP="00CB1559">
      <w:pPr>
        <w:spacing w:after="0" w:line="240" w:lineRule="auto"/>
        <w:rPr>
          <w:rFonts w:cstheme="minorHAnsi"/>
          <w:sz w:val="20"/>
          <w:szCs w:val="20"/>
        </w:rPr>
      </w:pPr>
    </w:p>
    <w:p w:rsidR="00CB1559" w:rsidRPr="00E96732" w:rsidRDefault="00581499" w:rsidP="00CB1559">
      <w:pPr>
        <w:spacing w:after="0" w:line="240" w:lineRule="auto"/>
        <w:rPr>
          <w:rFonts w:cstheme="minorHAnsi"/>
          <w:sz w:val="20"/>
          <w:szCs w:val="20"/>
        </w:rPr>
      </w:pPr>
      <w:r w:rsidRPr="00E96732">
        <w:rPr>
          <w:rFonts w:cstheme="minorHAnsi"/>
          <w:sz w:val="20"/>
          <w:szCs w:val="20"/>
        </w:rPr>
        <w:t>Art.</w:t>
      </w:r>
      <w:r w:rsidR="004E6B19" w:rsidRPr="00E96732">
        <w:rPr>
          <w:rFonts w:cstheme="minorHAnsi"/>
          <w:sz w:val="20"/>
          <w:szCs w:val="20"/>
        </w:rPr>
        <w:t xml:space="preserve"> 5</w:t>
      </w:r>
      <w:r w:rsidRPr="00E96732">
        <w:rPr>
          <w:rFonts w:cstheme="minorHAnsi"/>
          <w:sz w:val="20"/>
          <w:szCs w:val="20"/>
        </w:rPr>
        <w:t>.</w:t>
      </w:r>
    </w:p>
    <w:p w:rsidR="00581499" w:rsidRPr="00E96732" w:rsidRDefault="00CB1559" w:rsidP="00581499">
      <w:pPr>
        <w:spacing w:after="0" w:line="240" w:lineRule="auto"/>
        <w:rPr>
          <w:rFonts w:cstheme="minorHAnsi"/>
          <w:sz w:val="20"/>
          <w:szCs w:val="20"/>
        </w:rPr>
      </w:pPr>
      <w:r w:rsidRPr="00E96732">
        <w:rPr>
          <w:rFonts w:cstheme="minorHAnsi"/>
          <w:sz w:val="20"/>
          <w:szCs w:val="20"/>
        </w:rPr>
        <w:t>De vereniging vraagt de erkenning  aan bij het college van burgemeester en schepenen op het daa</w:t>
      </w:r>
      <w:r w:rsidR="004E6B19" w:rsidRPr="00E96732">
        <w:rPr>
          <w:rFonts w:cstheme="minorHAnsi"/>
          <w:sz w:val="20"/>
          <w:szCs w:val="20"/>
        </w:rPr>
        <w:t xml:space="preserve">rtoe bestemde aanvraagformulier, dat </w:t>
      </w:r>
      <w:r w:rsidR="005957B5" w:rsidRPr="00E96732">
        <w:rPr>
          <w:rFonts w:cstheme="minorHAnsi"/>
          <w:sz w:val="20"/>
          <w:szCs w:val="20"/>
        </w:rPr>
        <w:t xml:space="preserve">beschikbaar </w:t>
      </w:r>
      <w:r w:rsidR="004E6B19" w:rsidRPr="00E96732">
        <w:rPr>
          <w:rFonts w:cstheme="minorHAnsi"/>
          <w:sz w:val="20"/>
          <w:szCs w:val="20"/>
        </w:rPr>
        <w:t>is</w:t>
      </w:r>
      <w:r w:rsidR="00E5674F" w:rsidRPr="00E96732">
        <w:rPr>
          <w:rFonts w:cstheme="minorHAnsi"/>
          <w:sz w:val="20"/>
          <w:szCs w:val="20"/>
        </w:rPr>
        <w:t xml:space="preserve"> op </w:t>
      </w:r>
      <w:hyperlink r:id="rId6" w:history="1">
        <w:r w:rsidR="00E5674F" w:rsidRPr="00E96732">
          <w:rPr>
            <w:rStyle w:val="Hyperlink"/>
            <w:rFonts w:cstheme="minorHAnsi"/>
            <w:color w:val="auto"/>
            <w:sz w:val="20"/>
            <w:szCs w:val="20"/>
          </w:rPr>
          <w:t>www.bornem.be</w:t>
        </w:r>
      </w:hyperlink>
      <w:r w:rsidR="00E5674F" w:rsidRPr="00E96732">
        <w:rPr>
          <w:rFonts w:cstheme="minorHAnsi"/>
          <w:sz w:val="20"/>
          <w:szCs w:val="20"/>
        </w:rPr>
        <w:t xml:space="preserve"> of </w:t>
      </w:r>
      <w:r w:rsidR="005957B5" w:rsidRPr="00E96732">
        <w:rPr>
          <w:rFonts w:cstheme="minorHAnsi"/>
          <w:sz w:val="20"/>
          <w:szCs w:val="20"/>
        </w:rPr>
        <w:t xml:space="preserve">bij </w:t>
      </w:r>
      <w:r w:rsidR="003C54F4" w:rsidRPr="00E96732">
        <w:rPr>
          <w:rFonts w:cstheme="minorHAnsi"/>
          <w:sz w:val="20"/>
          <w:szCs w:val="20"/>
        </w:rPr>
        <w:t xml:space="preserve">de bevoegde diensten. </w:t>
      </w:r>
      <w:r w:rsidR="00FB2AB7" w:rsidRPr="00E96732">
        <w:rPr>
          <w:rFonts w:cstheme="minorHAnsi"/>
          <w:sz w:val="20"/>
          <w:szCs w:val="20"/>
        </w:rPr>
        <w:t xml:space="preserve">De vereniging </w:t>
      </w:r>
      <w:r w:rsidR="005957B5" w:rsidRPr="00E96732">
        <w:rPr>
          <w:rFonts w:cstheme="minorHAnsi"/>
          <w:sz w:val="20"/>
          <w:szCs w:val="20"/>
        </w:rPr>
        <w:t xml:space="preserve"> voegt bij de aanvraag alle documenten die nuttig zijn om te oordelen of </w:t>
      </w:r>
      <w:r w:rsidR="00FB2AB7" w:rsidRPr="00E96732">
        <w:rPr>
          <w:rFonts w:cstheme="minorHAnsi"/>
          <w:sz w:val="20"/>
          <w:szCs w:val="20"/>
        </w:rPr>
        <w:t xml:space="preserve">ze </w:t>
      </w:r>
      <w:r w:rsidR="005957B5" w:rsidRPr="00E96732">
        <w:rPr>
          <w:rFonts w:cstheme="minorHAnsi"/>
          <w:sz w:val="20"/>
          <w:szCs w:val="20"/>
        </w:rPr>
        <w:t xml:space="preserve"> aan de erkenningsvoorwaarden voldoet.</w:t>
      </w:r>
    </w:p>
    <w:p w:rsidR="00581499" w:rsidRPr="00E96732" w:rsidRDefault="00581499" w:rsidP="00581499">
      <w:pPr>
        <w:spacing w:after="0" w:line="240" w:lineRule="auto"/>
        <w:rPr>
          <w:rFonts w:cstheme="minorHAnsi"/>
          <w:sz w:val="20"/>
          <w:szCs w:val="20"/>
        </w:rPr>
      </w:pPr>
    </w:p>
    <w:p w:rsidR="00581499" w:rsidRPr="00E96732" w:rsidRDefault="00581499" w:rsidP="00581499">
      <w:pPr>
        <w:spacing w:after="0" w:line="240" w:lineRule="auto"/>
        <w:rPr>
          <w:rFonts w:cstheme="minorHAnsi"/>
          <w:sz w:val="20"/>
          <w:szCs w:val="20"/>
        </w:rPr>
      </w:pPr>
      <w:r w:rsidRPr="00E96732">
        <w:rPr>
          <w:rFonts w:cstheme="minorHAnsi"/>
          <w:sz w:val="20"/>
          <w:szCs w:val="20"/>
        </w:rPr>
        <w:t>Art.</w:t>
      </w:r>
      <w:r w:rsidR="004E6B19" w:rsidRPr="00E96732">
        <w:rPr>
          <w:rFonts w:cstheme="minorHAnsi"/>
          <w:sz w:val="20"/>
          <w:szCs w:val="20"/>
        </w:rPr>
        <w:t xml:space="preserve"> 6</w:t>
      </w:r>
      <w:r w:rsidR="00BE18DD" w:rsidRPr="00E96732">
        <w:rPr>
          <w:rFonts w:cstheme="minorHAnsi"/>
          <w:sz w:val="20"/>
          <w:szCs w:val="20"/>
        </w:rPr>
        <w:t>.</w:t>
      </w:r>
      <w:r w:rsidRPr="00E96732">
        <w:rPr>
          <w:rFonts w:cstheme="minorHAnsi"/>
          <w:sz w:val="20"/>
          <w:szCs w:val="20"/>
        </w:rPr>
        <w:br/>
      </w:r>
      <w:r w:rsidR="00CB1559" w:rsidRPr="00E96732">
        <w:rPr>
          <w:rFonts w:cstheme="minorHAnsi"/>
          <w:sz w:val="20"/>
          <w:szCs w:val="20"/>
        </w:rPr>
        <w:t xml:space="preserve">Het college van burgemeester en schepenen </w:t>
      </w:r>
      <w:r w:rsidR="00E5674F" w:rsidRPr="00E96732">
        <w:rPr>
          <w:rFonts w:cstheme="minorHAnsi"/>
          <w:sz w:val="20"/>
          <w:szCs w:val="20"/>
        </w:rPr>
        <w:t>legt  de aanvraag ter advies v</w:t>
      </w:r>
      <w:r w:rsidR="004E6B19" w:rsidRPr="00E96732">
        <w:rPr>
          <w:rFonts w:cstheme="minorHAnsi"/>
          <w:sz w:val="20"/>
          <w:szCs w:val="20"/>
        </w:rPr>
        <w:t xml:space="preserve">oor aan de bevoegde adviesraad </w:t>
      </w:r>
      <w:r w:rsidRPr="00E96732">
        <w:rPr>
          <w:rFonts w:cstheme="minorHAnsi"/>
          <w:sz w:val="20"/>
          <w:szCs w:val="20"/>
        </w:rPr>
        <w:t xml:space="preserve">en beslist over de erkenning. Het college </w:t>
      </w:r>
      <w:r w:rsidR="00CB1559" w:rsidRPr="00E96732">
        <w:rPr>
          <w:rFonts w:cstheme="minorHAnsi"/>
          <w:sz w:val="20"/>
          <w:szCs w:val="20"/>
        </w:rPr>
        <w:t>brengt de vereniging op de hoogte van zijn beslissing</w:t>
      </w:r>
      <w:r w:rsidR="003C54F4" w:rsidRPr="00E96732">
        <w:rPr>
          <w:rFonts w:cstheme="minorHAnsi"/>
          <w:sz w:val="20"/>
          <w:szCs w:val="20"/>
        </w:rPr>
        <w:t>, met een motivatie</w:t>
      </w:r>
      <w:r w:rsidRPr="00E96732">
        <w:rPr>
          <w:rFonts w:cstheme="minorHAnsi"/>
          <w:sz w:val="20"/>
          <w:szCs w:val="20"/>
        </w:rPr>
        <w:t>.</w:t>
      </w:r>
    </w:p>
    <w:p w:rsidR="00581499" w:rsidRPr="00E96732" w:rsidRDefault="00581499" w:rsidP="00581499">
      <w:pPr>
        <w:spacing w:after="0" w:line="240" w:lineRule="auto"/>
        <w:rPr>
          <w:rFonts w:cstheme="minorHAnsi"/>
          <w:sz w:val="20"/>
          <w:szCs w:val="20"/>
        </w:rPr>
      </w:pPr>
    </w:p>
    <w:p w:rsidR="003C54F4" w:rsidRPr="00E96732" w:rsidRDefault="004E6B19" w:rsidP="00581499">
      <w:pPr>
        <w:spacing w:after="0" w:line="240" w:lineRule="auto"/>
        <w:rPr>
          <w:rFonts w:cstheme="minorHAnsi"/>
          <w:b/>
          <w:sz w:val="20"/>
          <w:szCs w:val="20"/>
        </w:rPr>
      </w:pPr>
      <w:r w:rsidRPr="00E96732">
        <w:rPr>
          <w:rFonts w:cstheme="minorHAnsi"/>
          <w:sz w:val="20"/>
          <w:szCs w:val="20"/>
        </w:rPr>
        <w:t>Art.7.</w:t>
      </w:r>
      <w:r w:rsidR="00581499" w:rsidRPr="00E96732">
        <w:rPr>
          <w:rFonts w:cstheme="minorHAnsi"/>
          <w:sz w:val="20"/>
          <w:szCs w:val="20"/>
        </w:rPr>
        <w:br/>
      </w:r>
      <w:r w:rsidR="00E5674F" w:rsidRPr="00E96732">
        <w:rPr>
          <w:rFonts w:cstheme="minorHAnsi"/>
          <w:sz w:val="20"/>
          <w:szCs w:val="20"/>
        </w:rPr>
        <w:t>Een erkende vereniging wordt bekendgemaa</w:t>
      </w:r>
      <w:r w:rsidR="003C54F4" w:rsidRPr="00E96732">
        <w:rPr>
          <w:rFonts w:cstheme="minorHAnsi"/>
          <w:sz w:val="20"/>
          <w:szCs w:val="20"/>
        </w:rPr>
        <w:t>kt via de gemeentelijke website.</w:t>
      </w:r>
      <w:r w:rsidR="003C54F4" w:rsidRPr="00E96732">
        <w:rPr>
          <w:rFonts w:cstheme="minorHAnsi"/>
          <w:sz w:val="20"/>
          <w:szCs w:val="20"/>
        </w:rPr>
        <w:br/>
      </w:r>
    </w:p>
    <w:p w:rsidR="00DF50F9" w:rsidRPr="00E96732" w:rsidRDefault="00DF50F9" w:rsidP="00DF50F9">
      <w:pPr>
        <w:autoSpaceDE w:val="0"/>
        <w:autoSpaceDN w:val="0"/>
        <w:adjustRightInd w:val="0"/>
        <w:spacing w:after="0" w:line="240" w:lineRule="auto"/>
        <w:rPr>
          <w:rFonts w:cstheme="minorHAnsi"/>
          <w:sz w:val="20"/>
          <w:szCs w:val="20"/>
        </w:rPr>
      </w:pPr>
      <w:r w:rsidRPr="00E96732">
        <w:rPr>
          <w:rFonts w:cstheme="minorHAnsi"/>
          <w:sz w:val="20"/>
          <w:szCs w:val="20"/>
        </w:rPr>
        <w:t>Art</w:t>
      </w:r>
      <w:r w:rsidR="00BE18DD" w:rsidRPr="00E96732">
        <w:rPr>
          <w:rFonts w:cstheme="minorHAnsi"/>
          <w:sz w:val="20"/>
          <w:szCs w:val="20"/>
        </w:rPr>
        <w:t>.</w:t>
      </w:r>
      <w:r w:rsidR="004E6B19" w:rsidRPr="00E96732">
        <w:rPr>
          <w:rFonts w:cstheme="minorHAnsi"/>
          <w:sz w:val="20"/>
          <w:szCs w:val="20"/>
        </w:rPr>
        <w:t>8.</w:t>
      </w:r>
    </w:p>
    <w:p w:rsidR="005957B5" w:rsidRPr="00E96732" w:rsidRDefault="00DF50F9" w:rsidP="005957B5">
      <w:pPr>
        <w:autoSpaceDE w:val="0"/>
        <w:autoSpaceDN w:val="0"/>
        <w:adjustRightInd w:val="0"/>
        <w:spacing w:after="0" w:line="240" w:lineRule="auto"/>
        <w:rPr>
          <w:rFonts w:cstheme="minorHAnsi"/>
          <w:sz w:val="20"/>
          <w:szCs w:val="20"/>
        </w:rPr>
      </w:pPr>
      <w:r w:rsidRPr="00E96732">
        <w:rPr>
          <w:rFonts w:cstheme="minorHAnsi"/>
          <w:sz w:val="20"/>
          <w:szCs w:val="20"/>
        </w:rPr>
        <w:t xml:space="preserve">De erkenning als </w:t>
      </w:r>
      <w:proofErr w:type="spellStart"/>
      <w:r w:rsidRPr="00E96732">
        <w:rPr>
          <w:rFonts w:cstheme="minorHAnsi"/>
          <w:sz w:val="20"/>
          <w:szCs w:val="20"/>
        </w:rPr>
        <w:t>Bornemse</w:t>
      </w:r>
      <w:proofErr w:type="spellEnd"/>
      <w:r w:rsidRPr="00E96732">
        <w:rPr>
          <w:rFonts w:cstheme="minorHAnsi"/>
          <w:sz w:val="20"/>
          <w:szCs w:val="20"/>
        </w:rPr>
        <w:t xml:space="preserve"> vereniging geldt principieel </w:t>
      </w:r>
      <w:r w:rsidR="005957B5" w:rsidRPr="00E96732">
        <w:rPr>
          <w:rFonts w:cstheme="minorHAnsi"/>
          <w:sz w:val="20"/>
          <w:szCs w:val="20"/>
        </w:rPr>
        <w:t>zolang de vereniging voldoet aan het erkenningsreglement.</w:t>
      </w:r>
    </w:p>
    <w:p w:rsidR="00DF50F9" w:rsidRPr="00E96732" w:rsidRDefault="003C54F4" w:rsidP="003C54F4">
      <w:pPr>
        <w:autoSpaceDE w:val="0"/>
        <w:autoSpaceDN w:val="0"/>
        <w:adjustRightInd w:val="0"/>
        <w:spacing w:after="0" w:line="240" w:lineRule="auto"/>
        <w:rPr>
          <w:rFonts w:cstheme="minorHAnsi"/>
          <w:sz w:val="20"/>
          <w:szCs w:val="20"/>
        </w:rPr>
      </w:pPr>
      <w:r w:rsidRPr="00E96732">
        <w:rPr>
          <w:rFonts w:cstheme="minorHAnsi"/>
          <w:sz w:val="20"/>
          <w:szCs w:val="20"/>
        </w:rPr>
        <w:t xml:space="preserve">Elke bevoegde adviesraad kan het college van burgemeester en schepenen gemotiveerd adviseren omtrent eventuele intrekkingen van erkenning. </w:t>
      </w:r>
      <w:r w:rsidR="004E6B19" w:rsidRPr="00E96732">
        <w:rPr>
          <w:rFonts w:cstheme="minorHAnsi"/>
          <w:sz w:val="20"/>
          <w:szCs w:val="20"/>
        </w:rPr>
        <w:t xml:space="preserve"> </w:t>
      </w:r>
      <w:r w:rsidR="00FB2AB7" w:rsidRPr="00E96732">
        <w:rPr>
          <w:rFonts w:cstheme="minorHAnsi"/>
          <w:sz w:val="20"/>
          <w:szCs w:val="20"/>
        </w:rPr>
        <w:t xml:space="preserve">De bevoegde adviesraad </w:t>
      </w:r>
      <w:r w:rsidR="00DF50F9" w:rsidRPr="00E96732">
        <w:rPr>
          <w:rFonts w:cstheme="minorHAnsi"/>
          <w:sz w:val="20"/>
          <w:szCs w:val="20"/>
        </w:rPr>
        <w:t xml:space="preserve">zal binnen de zes maanden na zijn herinstallatie bij de vernieuwing van de gemeenteraad de lijst van bestaande erkende </w:t>
      </w:r>
      <w:proofErr w:type="spellStart"/>
      <w:r w:rsidRPr="00E96732">
        <w:rPr>
          <w:rFonts w:cstheme="minorHAnsi"/>
          <w:sz w:val="20"/>
          <w:szCs w:val="20"/>
        </w:rPr>
        <w:t>Bornemse</w:t>
      </w:r>
      <w:proofErr w:type="spellEnd"/>
      <w:r w:rsidRPr="00E96732">
        <w:rPr>
          <w:rFonts w:cstheme="minorHAnsi"/>
          <w:sz w:val="20"/>
          <w:szCs w:val="20"/>
        </w:rPr>
        <w:t xml:space="preserve"> verenigingen evalueren.</w:t>
      </w:r>
    </w:p>
    <w:p w:rsidR="00DF50F9" w:rsidRPr="00E96732" w:rsidRDefault="00DF50F9" w:rsidP="00DF50F9">
      <w:pPr>
        <w:autoSpaceDE w:val="0"/>
        <w:autoSpaceDN w:val="0"/>
        <w:adjustRightInd w:val="0"/>
        <w:spacing w:after="0" w:line="240" w:lineRule="auto"/>
        <w:rPr>
          <w:rFonts w:cstheme="minorHAnsi"/>
          <w:sz w:val="20"/>
          <w:szCs w:val="20"/>
        </w:rPr>
      </w:pPr>
    </w:p>
    <w:p w:rsidR="00DF50F9" w:rsidRPr="00E96732" w:rsidRDefault="004E6B19" w:rsidP="00DF50F9">
      <w:pPr>
        <w:autoSpaceDE w:val="0"/>
        <w:autoSpaceDN w:val="0"/>
        <w:adjustRightInd w:val="0"/>
        <w:spacing w:after="0" w:line="240" w:lineRule="auto"/>
        <w:rPr>
          <w:rFonts w:cstheme="minorHAnsi"/>
          <w:sz w:val="20"/>
          <w:szCs w:val="20"/>
        </w:rPr>
      </w:pPr>
      <w:r w:rsidRPr="00E96732">
        <w:rPr>
          <w:rFonts w:cstheme="minorHAnsi"/>
          <w:sz w:val="20"/>
          <w:szCs w:val="20"/>
        </w:rPr>
        <w:t>Art.9.</w:t>
      </w:r>
      <w:r w:rsidR="00BE18DD" w:rsidRPr="00E96732">
        <w:rPr>
          <w:rFonts w:cstheme="minorHAnsi"/>
          <w:sz w:val="20"/>
          <w:szCs w:val="20"/>
        </w:rPr>
        <w:br/>
      </w:r>
      <w:r w:rsidR="00DF50F9" w:rsidRPr="00E96732">
        <w:rPr>
          <w:rFonts w:cstheme="minorHAnsi"/>
          <w:sz w:val="20"/>
          <w:szCs w:val="20"/>
        </w:rPr>
        <w:t>Het college van burgemeester en schepenen beslist over de intrekking van de erkenning van de</w:t>
      </w:r>
    </w:p>
    <w:p w:rsidR="00DF50F9" w:rsidRPr="00E96732" w:rsidRDefault="00DF50F9" w:rsidP="00DF50F9">
      <w:pPr>
        <w:autoSpaceDE w:val="0"/>
        <w:autoSpaceDN w:val="0"/>
        <w:adjustRightInd w:val="0"/>
        <w:spacing w:after="0" w:line="240" w:lineRule="auto"/>
        <w:rPr>
          <w:rFonts w:cstheme="minorHAnsi"/>
          <w:sz w:val="20"/>
          <w:szCs w:val="20"/>
        </w:rPr>
      </w:pPr>
      <w:r w:rsidRPr="00E96732">
        <w:rPr>
          <w:rFonts w:cstheme="minorHAnsi"/>
          <w:sz w:val="20"/>
          <w:szCs w:val="20"/>
        </w:rPr>
        <w:t>vereniging na ad</w:t>
      </w:r>
      <w:r w:rsidR="003C54F4" w:rsidRPr="00E96732">
        <w:rPr>
          <w:rFonts w:cstheme="minorHAnsi"/>
          <w:sz w:val="20"/>
          <w:szCs w:val="20"/>
        </w:rPr>
        <w:t xml:space="preserve">vies van de bevoegde adviesraad en brengt de vereniging </w:t>
      </w:r>
      <w:r w:rsidRPr="00E96732">
        <w:rPr>
          <w:rFonts w:cstheme="minorHAnsi"/>
          <w:sz w:val="20"/>
          <w:szCs w:val="20"/>
        </w:rPr>
        <w:t>o</w:t>
      </w:r>
      <w:r w:rsidR="003C54F4" w:rsidRPr="00E96732">
        <w:rPr>
          <w:rFonts w:cstheme="minorHAnsi"/>
          <w:sz w:val="20"/>
          <w:szCs w:val="20"/>
        </w:rPr>
        <w:t>p de hoogte van zijn beslissing, met een motivatie.</w:t>
      </w:r>
    </w:p>
    <w:p w:rsidR="00DF50F9" w:rsidRPr="00E96732" w:rsidRDefault="00DF50F9" w:rsidP="00DF50F9">
      <w:pPr>
        <w:autoSpaceDE w:val="0"/>
        <w:autoSpaceDN w:val="0"/>
        <w:adjustRightInd w:val="0"/>
        <w:spacing w:after="0" w:line="240" w:lineRule="auto"/>
        <w:rPr>
          <w:rFonts w:cstheme="minorHAnsi"/>
          <w:sz w:val="20"/>
          <w:szCs w:val="20"/>
        </w:rPr>
      </w:pPr>
    </w:p>
    <w:p w:rsidR="00DF50F9" w:rsidRPr="00E96732" w:rsidRDefault="00DF50F9" w:rsidP="00DF50F9">
      <w:pPr>
        <w:autoSpaceDE w:val="0"/>
        <w:autoSpaceDN w:val="0"/>
        <w:adjustRightInd w:val="0"/>
        <w:spacing w:after="0" w:line="240" w:lineRule="auto"/>
        <w:rPr>
          <w:rFonts w:cstheme="minorHAnsi"/>
          <w:b/>
          <w:sz w:val="20"/>
          <w:szCs w:val="20"/>
        </w:rPr>
      </w:pPr>
      <w:r w:rsidRPr="00E96732">
        <w:rPr>
          <w:rFonts w:cstheme="minorHAnsi"/>
          <w:b/>
          <w:sz w:val="20"/>
          <w:szCs w:val="20"/>
        </w:rPr>
        <w:t>Overgangsbepalingen</w:t>
      </w:r>
    </w:p>
    <w:p w:rsidR="00BE18DD" w:rsidRPr="00E96732" w:rsidRDefault="00DF50F9" w:rsidP="00DF50F9">
      <w:pPr>
        <w:autoSpaceDE w:val="0"/>
        <w:autoSpaceDN w:val="0"/>
        <w:adjustRightInd w:val="0"/>
        <w:spacing w:after="0" w:line="240" w:lineRule="auto"/>
        <w:rPr>
          <w:rFonts w:cstheme="minorHAnsi"/>
          <w:sz w:val="20"/>
          <w:szCs w:val="20"/>
        </w:rPr>
      </w:pPr>
      <w:r w:rsidRPr="00E96732">
        <w:rPr>
          <w:rFonts w:cstheme="minorHAnsi"/>
          <w:sz w:val="20"/>
          <w:szCs w:val="20"/>
        </w:rPr>
        <w:t>Art.</w:t>
      </w:r>
      <w:r w:rsidR="004E6B19" w:rsidRPr="00E96732">
        <w:rPr>
          <w:rFonts w:cstheme="minorHAnsi"/>
          <w:sz w:val="20"/>
          <w:szCs w:val="20"/>
        </w:rPr>
        <w:t>10.</w:t>
      </w:r>
    </w:p>
    <w:p w:rsidR="00DF50F9" w:rsidRPr="00E96732" w:rsidRDefault="00DF50F9" w:rsidP="00DF50F9">
      <w:pPr>
        <w:autoSpaceDE w:val="0"/>
        <w:autoSpaceDN w:val="0"/>
        <w:adjustRightInd w:val="0"/>
        <w:spacing w:after="0" w:line="240" w:lineRule="auto"/>
        <w:rPr>
          <w:rFonts w:cstheme="minorHAnsi"/>
          <w:sz w:val="20"/>
          <w:szCs w:val="20"/>
        </w:rPr>
      </w:pPr>
      <w:r w:rsidRPr="00E96732">
        <w:rPr>
          <w:rFonts w:cstheme="minorHAnsi"/>
          <w:sz w:val="20"/>
          <w:szCs w:val="20"/>
        </w:rPr>
        <w:t>Alle verenigingen die op de datum van inwerkingtreding van onderhavi</w:t>
      </w:r>
      <w:r w:rsidR="004E6B19" w:rsidRPr="00E96732">
        <w:rPr>
          <w:rFonts w:cstheme="minorHAnsi"/>
          <w:sz w:val="20"/>
          <w:szCs w:val="20"/>
        </w:rPr>
        <w:t xml:space="preserve">g besluit </w:t>
      </w:r>
      <w:r w:rsidR="00BE18DD" w:rsidRPr="00E96732">
        <w:rPr>
          <w:rFonts w:cstheme="minorHAnsi"/>
          <w:sz w:val="20"/>
          <w:szCs w:val="20"/>
        </w:rPr>
        <w:t xml:space="preserve">subsidies ontvangen via een gemeentelijk subsidiereglement </w:t>
      </w:r>
      <w:r w:rsidR="004E6B19" w:rsidRPr="00E96732">
        <w:rPr>
          <w:rFonts w:cstheme="minorHAnsi"/>
          <w:sz w:val="20"/>
          <w:szCs w:val="20"/>
        </w:rPr>
        <w:t xml:space="preserve">of aangesloten zijn bij een gemeentelijke adviesraad </w:t>
      </w:r>
      <w:r w:rsidRPr="00E96732">
        <w:rPr>
          <w:rFonts w:cstheme="minorHAnsi"/>
          <w:sz w:val="20"/>
          <w:szCs w:val="20"/>
        </w:rPr>
        <w:t xml:space="preserve">worden automatisch beschouwd als erkende </w:t>
      </w:r>
      <w:proofErr w:type="spellStart"/>
      <w:r w:rsidRPr="00E96732">
        <w:rPr>
          <w:rFonts w:cstheme="minorHAnsi"/>
          <w:sz w:val="20"/>
          <w:szCs w:val="20"/>
        </w:rPr>
        <w:t>Bornemse</w:t>
      </w:r>
      <w:proofErr w:type="spellEnd"/>
      <w:r w:rsidRPr="00E96732">
        <w:rPr>
          <w:rFonts w:cstheme="minorHAnsi"/>
          <w:sz w:val="20"/>
          <w:szCs w:val="20"/>
        </w:rPr>
        <w:t xml:space="preserve"> vereniging.</w:t>
      </w:r>
      <w:r w:rsidR="002A2383" w:rsidRPr="00E96732">
        <w:rPr>
          <w:rFonts w:cstheme="minorHAnsi"/>
          <w:sz w:val="20"/>
          <w:szCs w:val="20"/>
        </w:rPr>
        <w:t xml:space="preserve"> Zij schikken zich binnen het jaar naar de erkenningsvoorwaarden, opgenomen in dit reglement.</w:t>
      </w:r>
    </w:p>
    <w:p w:rsidR="00DF50F9" w:rsidRPr="00E96732" w:rsidRDefault="00DF50F9" w:rsidP="00DF50F9">
      <w:pPr>
        <w:autoSpaceDE w:val="0"/>
        <w:autoSpaceDN w:val="0"/>
        <w:adjustRightInd w:val="0"/>
        <w:spacing w:after="0" w:line="240" w:lineRule="auto"/>
        <w:rPr>
          <w:rFonts w:cstheme="minorHAnsi"/>
          <w:sz w:val="20"/>
          <w:szCs w:val="20"/>
        </w:rPr>
      </w:pPr>
    </w:p>
    <w:p w:rsidR="00FB2AB7" w:rsidRPr="00E96732" w:rsidRDefault="00DF50F9" w:rsidP="00B72CF0">
      <w:pPr>
        <w:autoSpaceDE w:val="0"/>
        <w:autoSpaceDN w:val="0"/>
        <w:adjustRightInd w:val="0"/>
        <w:spacing w:after="0" w:line="240" w:lineRule="auto"/>
        <w:rPr>
          <w:rFonts w:cstheme="minorHAnsi"/>
          <w:sz w:val="20"/>
          <w:szCs w:val="20"/>
        </w:rPr>
      </w:pPr>
      <w:r w:rsidRPr="00E96732">
        <w:rPr>
          <w:rFonts w:cstheme="minorHAnsi"/>
          <w:b/>
          <w:sz w:val="20"/>
          <w:szCs w:val="20"/>
        </w:rPr>
        <w:t>Slotbepalingen</w:t>
      </w:r>
      <w:r w:rsidRPr="00E96732">
        <w:rPr>
          <w:rFonts w:cstheme="minorHAnsi"/>
          <w:b/>
          <w:sz w:val="20"/>
          <w:szCs w:val="20"/>
        </w:rPr>
        <w:br/>
      </w:r>
      <w:r w:rsidR="00BE18DD" w:rsidRPr="00E96732">
        <w:rPr>
          <w:rFonts w:cstheme="minorHAnsi"/>
          <w:sz w:val="20"/>
          <w:szCs w:val="20"/>
        </w:rPr>
        <w:t xml:space="preserve">Art. </w:t>
      </w:r>
      <w:r w:rsidR="00FB2AB7" w:rsidRPr="00E96732">
        <w:rPr>
          <w:rFonts w:cstheme="minorHAnsi"/>
          <w:sz w:val="20"/>
          <w:szCs w:val="20"/>
        </w:rPr>
        <w:t>11.</w:t>
      </w:r>
      <w:r w:rsidR="004E6B19" w:rsidRPr="00E96732">
        <w:rPr>
          <w:rFonts w:cstheme="minorHAnsi"/>
          <w:sz w:val="20"/>
          <w:szCs w:val="20"/>
        </w:rPr>
        <w:t>.</w:t>
      </w:r>
      <w:r w:rsidR="00B72CF0" w:rsidRPr="00E96732">
        <w:rPr>
          <w:rFonts w:cstheme="minorHAnsi"/>
          <w:sz w:val="20"/>
          <w:szCs w:val="20"/>
        </w:rPr>
        <w:br/>
        <w:t xml:space="preserve">Het gemeenteraadsbesluit van </w:t>
      </w:r>
      <w:r w:rsidR="00BE18DD" w:rsidRPr="00E96732">
        <w:rPr>
          <w:rFonts w:cstheme="minorHAnsi"/>
          <w:sz w:val="20"/>
          <w:szCs w:val="20"/>
        </w:rPr>
        <w:t xml:space="preserve">24 juni 2008, </w:t>
      </w:r>
      <w:r w:rsidR="00B72CF0" w:rsidRPr="00E96732">
        <w:rPr>
          <w:rFonts w:cstheme="minorHAnsi"/>
          <w:sz w:val="20"/>
          <w:szCs w:val="20"/>
        </w:rPr>
        <w:t xml:space="preserve"> houdende </w:t>
      </w:r>
      <w:r w:rsidR="00BE18DD" w:rsidRPr="00E96732">
        <w:rPr>
          <w:rFonts w:cstheme="minorHAnsi"/>
          <w:sz w:val="20"/>
          <w:szCs w:val="20"/>
        </w:rPr>
        <w:t xml:space="preserve">de goedkeuring van het </w:t>
      </w:r>
      <w:r w:rsidR="00B72CF0" w:rsidRPr="00E96732">
        <w:rPr>
          <w:rFonts w:cstheme="minorHAnsi"/>
          <w:sz w:val="20"/>
          <w:szCs w:val="20"/>
        </w:rPr>
        <w:t>erkenning</w:t>
      </w:r>
      <w:r w:rsidR="00BE18DD" w:rsidRPr="00E96732">
        <w:rPr>
          <w:rFonts w:cstheme="minorHAnsi"/>
          <w:sz w:val="20"/>
          <w:szCs w:val="20"/>
        </w:rPr>
        <w:t xml:space="preserve">sreglement </w:t>
      </w:r>
      <w:r w:rsidR="00B72CF0" w:rsidRPr="00E96732">
        <w:rPr>
          <w:rFonts w:cstheme="minorHAnsi"/>
          <w:sz w:val="20"/>
          <w:szCs w:val="20"/>
        </w:rPr>
        <w:t xml:space="preserve"> van sportverenigingen</w:t>
      </w:r>
      <w:r w:rsidR="007F7B8E" w:rsidRPr="00E96732">
        <w:rPr>
          <w:rFonts w:cstheme="minorHAnsi"/>
          <w:sz w:val="20"/>
          <w:szCs w:val="20"/>
        </w:rPr>
        <w:t xml:space="preserve">, </w:t>
      </w:r>
      <w:r w:rsidR="00B72CF0" w:rsidRPr="00E96732">
        <w:rPr>
          <w:rFonts w:cstheme="minorHAnsi"/>
          <w:sz w:val="20"/>
          <w:szCs w:val="20"/>
        </w:rPr>
        <w:t xml:space="preserve"> wordt met ingang van 1 januari 2014 opgeheven. </w:t>
      </w:r>
      <w:r w:rsidR="007F7B8E" w:rsidRPr="00E96732">
        <w:rPr>
          <w:rFonts w:cstheme="minorHAnsi"/>
          <w:sz w:val="20"/>
          <w:szCs w:val="20"/>
        </w:rPr>
        <w:br/>
      </w:r>
    </w:p>
    <w:p w:rsidR="00B72CF0" w:rsidRPr="00E96732" w:rsidRDefault="00FB2AB7" w:rsidP="00B72CF0">
      <w:pPr>
        <w:autoSpaceDE w:val="0"/>
        <w:autoSpaceDN w:val="0"/>
        <w:adjustRightInd w:val="0"/>
        <w:spacing w:after="0" w:line="240" w:lineRule="auto"/>
        <w:rPr>
          <w:rFonts w:cstheme="minorHAnsi"/>
          <w:sz w:val="20"/>
          <w:szCs w:val="20"/>
        </w:rPr>
      </w:pPr>
      <w:r w:rsidRPr="00E96732">
        <w:rPr>
          <w:rFonts w:cstheme="minorHAnsi"/>
          <w:sz w:val="20"/>
          <w:szCs w:val="20"/>
        </w:rPr>
        <w:t>Art.12</w:t>
      </w:r>
      <w:r w:rsidRPr="00E96732">
        <w:rPr>
          <w:rFonts w:cstheme="minorHAnsi"/>
          <w:sz w:val="20"/>
          <w:szCs w:val="20"/>
        </w:rPr>
        <w:br/>
      </w:r>
      <w:r w:rsidR="002A2383" w:rsidRPr="00E96732">
        <w:rPr>
          <w:rFonts w:cstheme="minorHAnsi"/>
          <w:sz w:val="20"/>
          <w:szCs w:val="20"/>
        </w:rPr>
        <w:t>Bij</w:t>
      </w:r>
      <w:r w:rsidRPr="00E96732">
        <w:rPr>
          <w:rFonts w:cstheme="minorHAnsi"/>
          <w:sz w:val="20"/>
          <w:szCs w:val="20"/>
        </w:rPr>
        <w:t xml:space="preserve"> tegenspraak </w:t>
      </w:r>
      <w:r w:rsidR="002A2383" w:rsidRPr="00E96732">
        <w:rPr>
          <w:rFonts w:cstheme="minorHAnsi"/>
          <w:sz w:val="20"/>
          <w:szCs w:val="20"/>
        </w:rPr>
        <w:t>met</w:t>
      </w:r>
      <w:r w:rsidRPr="00E96732">
        <w:rPr>
          <w:rFonts w:cstheme="minorHAnsi"/>
          <w:sz w:val="20"/>
          <w:szCs w:val="20"/>
        </w:rPr>
        <w:t xml:space="preserve"> andere gemeentelijke reglementen, is dit reglement </w:t>
      </w:r>
      <w:r w:rsidR="002A2383" w:rsidRPr="00E96732">
        <w:rPr>
          <w:rFonts w:cstheme="minorHAnsi"/>
          <w:sz w:val="20"/>
          <w:szCs w:val="20"/>
        </w:rPr>
        <w:t xml:space="preserve">bij voorrang </w:t>
      </w:r>
      <w:r w:rsidRPr="00E96732">
        <w:rPr>
          <w:rFonts w:cstheme="minorHAnsi"/>
          <w:sz w:val="20"/>
          <w:szCs w:val="20"/>
        </w:rPr>
        <w:t xml:space="preserve">van toepassing. </w:t>
      </w:r>
      <w:r w:rsidR="00B72CF0" w:rsidRPr="00E96732">
        <w:rPr>
          <w:rFonts w:cstheme="minorHAnsi"/>
          <w:sz w:val="20"/>
          <w:szCs w:val="20"/>
        </w:rPr>
        <w:br/>
      </w:r>
    </w:p>
    <w:p w:rsidR="00DF50F9" w:rsidRPr="00E96732" w:rsidRDefault="00DF50F9" w:rsidP="003C54F4">
      <w:pPr>
        <w:autoSpaceDE w:val="0"/>
        <w:autoSpaceDN w:val="0"/>
        <w:adjustRightInd w:val="0"/>
        <w:spacing w:after="0" w:line="240" w:lineRule="auto"/>
        <w:rPr>
          <w:rFonts w:cstheme="minorHAnsi"/>
          <w:sz w:val="20"/>
          <w:szCs w:val="20"/>
        </w:rPr>
      </w:pPr>
    </w:p>
    <w:p w:rsidR="0018309B" w:rsidRPr="00E96732" w:rsidRDefault="0018309B" w:rsidP="00DF50F9">
      <w:pPr>
        <w:pStyle w:val="Lijstalinea"/>
        <w:autoSpaceDE w:val="0"/>
        <w:autoSpaceDN w:val="0"/>
        <w:adjustRightInd w:val="0"/>
        <w:spacing w:after="0" w:line="240" w:lineRule="auto"/>
        <w:ind w:left="360"/>
        <w:rPr>
          <w:rFonts w:cstheme="minorHAnsi"/>
          <w:sz w:val="20"/>
          <w:szCs w:val="20"/>
        </w:rPr>
      </w:pPr>
    </w:p>
    <w:sectPr w:rsidR="0018309B" w:rsidRPr="00E967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60BC5"/>
    <w:multiLevelType w:val="hybridMultilevel"/>
    <w:tmpl w:val="866EAFA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2754148E">
      <w:numFmt w:val="bullet"/>
      <w:lvlText w:val="-"/>
      <w:lvlJc w:val="left"/>
      <w:pPr>
        <w:ind w:left="2520" w:hanging="360"/>
      </w:pPr>
      <w:rPr>
        <w:rFonts w:ascii="Calibri" w:eastAsiaTheme="minorHAnsi" w:hAnsi="Calibri"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6381930"/>
    <w:multiLevelType w:val="hybridMultilevel"/>
    <w:tmpl w:val="DE6EE0EE"/>
    <w:lvl w:ilvl="0" w:tplc="FE5EE500">
      <w:numFmt w:val="bullet"/>
      <w:lvlText w:val=""/>
      <w:lvlJc w:val="left"/>
      <w:pPr>
        <w:ind w:left="720" w:hanging="360"/>
      </w:pPr>
      <w:rPr>
        <w:rFonts w:ascii="Symbol" w:eastAsiaTheme="minorHAnsi" w:hAnsi="Symbol" w:cs="Courie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7548D3"/>
    <w:multiLevelType w:val="multilevel"/>
    <w:tmpl w:val="20966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807AD3"/>
    <w:multiLevelType w:val="multilevel"/>
    <w:tmpl w:val="808026B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2FE302A"/>
    <w:multiLevelType w:val="hybridMultilevel"/>
    <w:tmpl w:val="08645270"/>
    <w:lvl w:ilvl="0" w:tplc="2754148E">
      <w:numFmt w:val="bullet"/>
      <w:lvlText w:val="-"/>
      <w:lvlJc w:val="left"/>
      <w:pPr>
        <w:ind w:left="360" w:hanging="360"/>
      </w:pPr>
      <w:rPr>
        <w:rFonts w:ascii="Calibri" w:eastAsiaTheme="minorHAnsi" w:hAnsi="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2754148E">
      <w:numFmt w:val="bullet"/>
      <w:lvlText w:val="-"/>
      <w:lvlJc w:val="left"/>
      <w:pPr>
        <w:ind w:left="2520" w:hanging="360"/>
      </w:pPr>
      <w:rPr>
        <w:rFonts w:ascii="Calibri" w:eastAsiaTheme="minorHAnsi" w:hAnsi="Calibri"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35407D4"/>
    <w:multiLevelType w:val="multilevel"/>
    <w:tmpl w:val="20966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DD081E"/>
    <w:multiLevelType w:val="multilevel"/>
    <w:tmpl w:val="E4A66DC0"/>
    <w:lvl w:ilvl="0">
      <w:numFmt w:val="bullet"/>
      <w:lvlText w:val="-"/>
      <w:lvlJc w:val="left"/>
      <w:pPr>
        <w:ind w:left="360" w:hanging="360"/>
      </w:pPr>
      <w:rPr>
        <w:rFonts w:ascii="Calibri" w:eastAsiaTheme="minorHAnsi" w:hAnsi="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3161649"/>
    <w:multiLevelType w:val="multilevel"/>
    <w:tmpl w:val="4A1C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7B45E1"/>
    <w:multiLevelType w:val="hybridMultilevel"/>
    <w:tmpl w:val="E6421C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F4E6201"/>
    <w:multiLevelType w:val="multilevel"/>
    <w:tmpl w:val="3A240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AD29BE"/>
    <w:multiLevelType w:val="multilevel"/>
    <w:tmpl w:val="E4A66DC0"/>
    <w:lvl w:ilvl="0">
      <w:numFmt w:val="bullet"/>
      <w:lvlText w:val="-"/>
      <w:lvlJc w:val="left"/>
      <w:pPr>
        <w:ind w:left="360" w:hanging="360"/>
      </w:pPr>
      <w:rPr>
        <w:rFonts w:ascii="Calibri" w:eastAsiaTheme="minorHAnsi" w:hAnsi="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6E91BE8"/>
    <w:multiLevelType w:val="multilevel"/>
    <w:tmpl w:val="E4A66DC0"/>
    <w:lvl w:ilvl="0">
      <w:numFmt w:val="bullet"/>
      <w:lvlText w:val="-"/>
      <w:lvlJc w:val="left"/>
      <w:pPr>
        <w:ind w:left="360" w:hanging="360"/>
      </w:pPr>
      <w:rPr>
        <w:rFonts w:ascii="Calibri" w:eastAsiaTheme="minorHAnsi" w:hAnsi="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80831DD"/>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7D24A31"/>
    <w:multiLevelType w:val="hybridMultilevel"/>
    <w:tmpl w:val="E4BCAE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7283FC6"/>
    <w:multiLevelType w:val="hybridMultilevel"/>
    <w:tmpl w:val="AFAE35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FE50443"/>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E66505F"/>
    <w:multiLevelType w:val="multilevel"/>
    <w:tmpl w:val="E3327334"/>
    <w:lvl w:ilvl="0">
      <w:numFmt w:val="bullet"/>
      <w:lvlText w:val="-"/>
      <w:lvlJc w:val="left"/>
      <w:pPr>
        <w:ind w:left="720" w:hanging="360"/>
      </w:pPr>
      <w:rPr>
        <w:rFonts w:ascii="Calibri" w:eastAsiaTheme="minorHAnsi" w:hAnsi="Calibri"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2"/>
  </w:num>
  <w:num w:numId="2">
    <w:abstractNumId w:val="9"/>
  </w:num>
  <w:num w:numId="3">
    <w:abstractNumId w:val="7"/>
  </w:num>
  <w:num w:numId="4">
    <w:abstractNumId w:val="8"/>
  </w:num>
  <w:num w:numId="5">
    <w:abstractNumId w:val="1"/>
  </w:num>
  <w:num w:numId="6">
    <w:abstractNumId w:val="0"/>
  </w:num>
  <w:num w:numId="7">
    <w:abstractNumId w:val="4"/>
  </w:num>
  <w:num w:numId="8">
    <w:abstractNumId w:val="13"/>
  </w:num>
  <w:num w:numId="9">
    <w:abstractNumId w:val="5"/>
  </w:num>
  <w:num w:numId="10">
    <w:abstractNumId w:val="15"/>
  </w:num>
  <w:num w:numId="11">
    <w:abstractNumId w:val="12"/>
  </w:num>
  <w:num w:numId="12">
    <w:abstractNumId w:val="3"/>
  </w:num>
  <w:num w:numId="13">
    <w:abstractNumId w:val="16"/>
  </w:num>
  <w:num w:numId="14">
    <w:abstractNumId w:val="10"/>
  </w:num>
  <w:num w:numId="15">
    <w:abstractNumId w:val="6"/>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A1"/>
    <w:rsid w:val="00171957"/>
    <w:rsid w:val="0018309B"/>
    <w:rsid w:val="002A2383"/>
    <w:rsid w:val="003278DC"/>
    <w:rsid w:val="00332685"/>
    <w:rsid w:val="003C54F4"/>
    <w:rsid w:val="004E6B19"/>
    <w:rsid w:val="00581499"/>
    <w:rsid w:val="005957B5"/>
    <w:rsid w:val="00712DEB"/>
    <w:rsid w:val="0079726E"/>
    <w:rsid w:val="007F7B8E"/>
    <w:rsid w:val="009704A1"/>
    <w:rsid w:val="00985F67"/>
    <w:rsid w:val="009A0717"/>
    <w:rsid w:val="00AE7D18"/>
    <w:rsid w:val="00B72CF0"/>
    <w:rsid w:val="00BE18DD"/>
    <w:rsid w:val="00BF3772"/>
    <w:rsid w:val="00CB1559"/>
    <w:rsid w:val="00D47259"/>
    <w:rsid w:val="00DF50F9"/>
    <w:rsid w:val="00E5674F"/>
    <w:rsid w:val="00E824AB"/>
    <w:rsid w:val="00E96732"/>
    <w:rsid w:val="00FB2AB7"/>
    <w:rsid w:val="00FC55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68B3DE-512B-4C35-B06E-C76566FB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957B5"/>
  </w:style>
  <w:style w:type="paragraph" w:styleId="Kop1">
    <w:name w:val="heading 1"/>
    <w:basedOn w:val="Standaard"/>
    <w:link w:val="Kop1Char"/>
    <w:uiPriority w:val="9"/>
    <w:qFormat/>
    <w:rsid w:val="009704A1"/>
    <w:pPr>
      <w:spacing w:before="100" w:beforeAutospacing="1" w:after="100" w:afterAutospacing="1" w:line="240" w:lineRule="auto"/>
      <w:outlineLvl w:val="0"/>
    </w:pPr>
    <w:rPr>
      <w:rFonts w:ascii="Times New Roman" w:eastAsia="Times New Roman" w:hAnsi="Times New Roman" w:cs="Times New Roman"/>
      <w:b/>
      <w:bCs/>
      <w:color w:val="333333"/>
      <w:kern w:val="36"/>
      <w:sz w:val="29"/>
      <w:szCs w:val="29"/>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704A1"/>
    <w:rPr>
      <w:rFonts w:ascii="Times New Roman" w:eastAsia="Times New Roman" w:hAnsi="Times New Roman" w:cs="Times New Roman"/>
      <w:b/>
      <w:bCs/>
      <w:color w:val="333333"/>
      <w:kern w:val="36"/>
      <w:sz w:val="29"/>
      <w:szCs w:val="29"/>
      <w:lang w:eastAsia="nl-BE"/>
    </w:rPr>
  </w:style>
  <w:style w:type="character" w:styleId="Hyperlink">
    <w:name w:val="Hyperlink"/>
    <w:basedOn w:val="Standaardalinea-lettertype"/>
    <w:uiPriority w:val="99"/>
    <w:unhideWhenUsed/>
    <w:rsid w:val="009704A1"/>
    <w:rPr>
      <w:color w:val="58AC25"/>
      <w:u w:val="single"/>
    </w:rPr>
  </w:style>
  <w:style w:type="paragraph" w:styleId="Normaalweb">
    <w:name w:val="Normal (Web)"/>
    <w:basedOn w:val="Standaard"/>
    <w:uiPriority w:val="99"/>
    <w:unhideWhenUsed/>
    <w:rsid w:val="009704A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183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035922">
      <w:bodyDiv w:val="1"/>
      <w:marLeft w:val="0"/>
      <w:marRight w:val="0"/>
      <w:marTop w:val="0"/>
      <w:marBottom w:val="0"/>
      <w:divBdr>
        <w:top w:val="none" w:sz="0" w:space="0" w:color="auto"/>
        <w:left w:val="none" w:sz="0" w:space="0" w:color="auto"/>
        <w:bottom w:val="none" w:sz="0" w:space="0" w:color="auto"/>
        <w:right w:val="none" w:sz="0" w:space="0" w:color="auto"/>
      </w:divBdr>
    </w:div>
    <w:div w:id="1732844518">
      <w:bodyDiv w:val="1"/>
      <w:marLeft w:val="0"/>
      <w:marRight w:val="0"/>
      <w:marTop w:val="0"/>
      <w:marBottom w:val="0"/>
      <w:divBdr>
        <w:top w:val="none" w:sz="0" w:space="0" w:color="auto"/>
        <w:left w:val="none" w:sz="0" w:space="0" w:color="auto"/>
        <w:bottom w:val="none" w:sz="0" w:space="0" w:color="auto"/>
        <w:right w:val="none" w:sz="0" w:space="0" w:color="auto"/>
      </w:divBdr>
      <w:divsChild>
        <w:div w:id="401215585">
          <w:marLeft w:val="0"/>
          <w:marRight w:val="0"/>
          <w:marTop w:val="0"/>
          <w:marBottom w:val="0"/>
          <w:divBdr>
            <w:top w:val="none" w:sz="0" w:space="0" w:color="auto"/>
            <w:left w:val="none" w:sz="0" w:space="0" w:color="auto"/>
            <w:bottom w:val="none" w:sz="0" w:space="0" w:color="auto"/>
            <w:right w:val="none" w:sz="0" w:space="0" w:color="auto"/>
          </w:divBdr>
          <w:divsChild>
            <w:div w:id="780999172">
              <w:marLeft w:val="0"/>
              <w:marRight w:val="0"/>
              <w:marTop w:val="0"/>
              <w:marBottom w:val="0"/>
              <w:divBdr>
                <w:top w:val="none" w:sz="0" w:space="0" w:color="auto"/>
                <w:left w:val="none" w:sz="0" w:space="0" w:color="auto"/>
                <w:bottom w:val="none" w:sz="0" w:space="0" w:color="auto"/>
                <w:right w:val="none" w:sz="0" w:space="0" w:color="auto"/>
              </w:divBdr>
              <w:divsChild>
                <w:div w:id="695160565">
                  <w:marLeft w:val="0"/>
                  <w:marRight w:val="0"/>
                  <w:marTop w:val="0"/>
                  <w:marBottom w:val="0"/>
                  <w:divBdr>
                    <w:top w:val="none" w:sz="0" w:space="0" w:color="auto"/>
                    <w:left w:val="none" w:sz="0" w:space="0" w:color="auto"/>
                    <w:bottom w:val="none" w:sz="0" w:space="0" w:color="auto"/>
                    <w:right w:val="none" w:sz="0" w:space="0" w:color="auto"/>
                  </w:divBdr>
                  <w:divsChild>
                    <w:div w:id="1735590876">
                      <w:marLeft w:val="150"/>
                      <w:marRight w:val="150"/>
                      <w:marTop w:val="0"/>
                      <w:marBottom w:val="0"/>
                      <w:divBdr>
                        <w:top w:val="none" w:sz="0" w:space="0" w:color="auto"/>
                        <w:left w:val="none" w:sz="0" w:space="0" w:color="auto"/>
                        <w:bottom w:val="none" w:sz="0" w:space="0" w:color="auto"/>
                        <w:right w:val="none" w:sz="0" w:space="0" w:color="auto"/>
                      </w:divBdr>
                      <w:divsChild>
                        <w:div w:id="1148666677">
                          <w:marLeft w:val="0"/>
                          <w:marRight w:val="0"/>
                          <w:marTop w:val="0"/>
                          <w:marBottom w:val="0"/>
                          <w:divBdr>
                            <w:top w:val="none" w:sz="0" w:space="0" w:color="auto"/>
                            <w:left w:val="none" w:sz="0" w:space="0" w:color="auto"/>
                            <w:bottom w:val="none" w:sz="0" w:space="0" w:color="auto"/>
                            <w:right w:val="none" w:sz="0" w:space="0" w:color="auto"/>
                          </w:divBdr>
                          <w:divsChild>
                            <w:div w:id="800533207">
                              <w:marLeft w:val="0"/>
                              <w:marRight w:val="0"/>
                              <w:marTop w:val="0"/>
                              <w:marBottom w:val="0"/>
                              <w:divBdr>
                                <w:top w:val="none" w:sz="0" w:space="0" w:color="auto"/>
                                <w:left w:val="none" w:sz="0" w:space="0" w:color="auto"/>
                                <w:bottom w:val="none" w:sz="0" w:space="0" w:color="auto"/>
                                <w:right w:val="none" w:sz="0" w:space="0" w:color="auto"/>
                              </w:divBdr>
                              <w:divsChild>
                                <w:div w:id="86196651">
                                  <w:marLeft w:val="0"/>
                                  <w:marRight w:val="0"/>
                                  <w:marTop w:val="0"/>
                                  <w:marBottom w:val="0"/>
                                  <w:divBdr>
                                    <w:top w:val="single" w:sz="6" w:space="0" w:color="464E51"/>
                                    <w:left w:val="single" w:sz="6" w:space="0" w:color="464E51"/>
                                    <w:bottom w:val="single" w:sz="6" w:space="0" w:color="464E51"/>
                                    <w:right w:val="single" w:sz="6" w:space="0" w:color="464E51"/>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rnem.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AC905DD-BF9D-46EC-9856-540760643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850</Words>
  <Characters>4680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Gemeentebestuur Bornem</Company>
  <LinksUpToDate>false</LinksUpToDate>
  <CharactersWithSpaces>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Snackaert</dc:creator>
  <cp:keywords/>
  <dc:description/>
  <cp:lastModifiedBy>Wouters Kaat</cp:lastModifiedBy>
  <cp:revision>2</cp:revision>
  <cp:lastPrinted>2013-11-18T15:54:00Z</cp:lastPrinted>
  <dcterms:created xsi:type="dcterms:W3CDTF">2017-05-11T09:22:00Z</dcterms:created>
  <dcterms:modified xsi:type="dcterms:W3CDTF">2017-05-11T09:22:00Z</dcterms:modified>
</cp:coreProperties>
</file>